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AC" w:rsidRDefault="008720AC" w:rsidP="007F6324">
      <w:pPr>
        <w:jc w:val="center"/>
        <w:rPr>
          <w:kern w:val="24"/>
        </w:rPr>
      </w:pPr>
    </w:p>
    <w:p w:rsidR="008720AC" w:rsidRPr="00873129" w:rsidRDefault="008720AC" w:rsidP="007F6324">
      <w:pPr>
        <w:jc w:val="center"/>
        <w:rPr>
          <w:kern w:val="24"/>
        </w:rPr>
      </w:pPr>
      <w:r w:rsidRPr="00873129">
        <w:rPr>
          <w:kern w:val="24"/>
        </w:rPr>
        <w:t xml:space="preserve">Отчет </w:t>
      </w:r>
      <w:r>
        <w:rPr>
          <w:kern w:val="24"/>
        </w:rPr>
        <w:t>о выполнении</w:t>
      </w:r>
      <w:r w:rsidRPr="00873129">
        <w:rPr>
          <w:kern w:val="24"/>
        </w:rPr>
        <w:t xml:space="preserve"> муниципального задания на оказание</w:t>
      </w:r>
    </w:p>
    <w:p w:rsidR="008720AC" w:rsidRPr="00873129" w:rsidRDefault="008720AC" w:rsidP="00120279">
      <w:pPr>
        <w:jc w:val="center"/>
        <w:rPr>
          <w:kern w:val="24"/>
        </w:rPr>
      </w:pPr>
      <w:r w:rsidRPr="00873129">
        <w:rPr>
          <w:kern w:val="24"/>
        </w:rPr>
        <w:t xml:space="preserve"> муниципальных услуг в сфере молодежной политики </w:t>
      </w:r>
      <w:r>
        <w:rPr>
          <w:kern w:val="24"/>
        </w:rPr>
        <w:t xml:space="preserve"> </w:t>
      </w:r>
      <w:r w:rsidRPr="00873129">
        <w:rPr>
          <w:kern w:val="24"/>
        </w:rPr>
        <w:t xml:space="preserve">  </w:t>
      </w:r>
    </w:p>
    <w:p w:rsidR="008720AC" w:rsidRPr="00873129" w:rsidRDefault="008720AC" w:rsidP="00120279">
      <w:pPr>
        <w:jc w:val="center"/>
        <w:rPr>
          <w:kern w:val="24"/>
        </w:rPr>
      </w:pPr>
      <w:r w:rsidRPr="00873129">
        <w:rPr>
          <w:kern w:val="24"/>
          <w:u w:val="single"/>
        </w:rPr>
        <w:t xml:space="preserve">за </w:t>
      </w:r>
      <w:r>
        <w:rPr>
          <w:kern w:val="24"/>
          <w:u w:val="single"/>
        </w:rPr>
        <w:t>2 квартал 2013</w:t>
      </w:r>
      <w:r w:rsidRPr="00873129">
        <w:rPr>
          <w:kern w:val="24"/>
          <w:u w:val="single"/>
        </w:rPr>
        <w:t xml:space="preserve"> года</w:t>
      </w:r>
    </w:p>
    <w:p w:rsidR="008720AC" w:rsidRPr="00873129" w:rsidRDefault="008720AC" w:rsidP="00A110A1">
      <w:pPr>
        <w:rPr>
          <w:kern w:val="24"/>
        </w:rPr>
      </w:pPr>
    </w:p>
    <w:p w:rsidR="008720AC" w:rsidRPr="00873129" w:rsidRDefault="008720AC" w:rsidP="00454AB2">
      <w:pPr>
        <w:autoSpaceDE w:val="0"/>
        <w:autoSpaceDN w:val="0"/>
        <w:adjustRightInd w:val="0"/>
        <w:ind w:firstLine="708"/>
        <w:jc w:val="center"/>
        <w:rPr>
          <w:u w:val="single"/>
        </w:rPr>
      </w:pPr>
      <w:r w:rsidRPr="00873129">
        <w:rPr>
          <w:u w:val="single"/>
        </w:rPr>
        <w:t>Муниципальное бюджетное учреждение «Молодежный центр»</w:t>
      </w:r>
    </w:p>
    <w:p w:rsidR="008720AC" w:rsidRPr="00A110A1" w:rsidRDefault="008720AC" w:rsidP="00A110A1">
      <w:pPr>
        <w:ind w:firstLine="708"/>
        <w:rPr>
          <w:b/>
        </w:rPr>
      </w:pPr>
      <w:r w:rsidRPr="00873129">
        <w:rPr>
          <w:b/>
        </w:rPr>
        <w:t xml:space="preserve">   </w:t>
      </w:r>
    </w:p>
    <w:p w:rsidR="008720AC" w:rsidRDefault="008720AC" w:rsidP="003905F3">
      <w:r w:rsidRPr="00873129">
        <w:t xml:space="preserve">  1. Общие требования:</w:t>
      </w:r>
    </w:p>
    <w:p w:rsidR="008720AC" w:rsidRPr="00873129" w:rsidRDefault="008720AC" w:rsidP="003905F3"/>
    <w:tbl>
      <w:tblPr>
        <w:tblpPr w:leftFromText="180" w:rightFromText="180" w:vertAnchor="text" w:horzAnchor="margin" w:tblpXSpec="right" w:tblpY="104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2"/>
        <w:gridCol w:w="3421"/>
        <w:gridCol w:w="72"/>
        <w:gridCol w:w="720"/>
        <w:gridCol w:w="828"/>
        <w:gridCol w:w="1252"/>
        <w:gridCol w:w="188"/>
        <w:gridCol w:w="712"/>
        <w:gridCol w:w="8"/>
        <w:gridCol w:w="712"/>
        <w:gridCol w:w="1668"/>
      </w:tblGrid>
      <w:tr w:rsidR="008720AC" w:rsidRPr="00873129" w:rsidTr="00120279">
        <w:trPr>
          <w:trHeight w:val="361"/>
        </w:trPr>
        <w:tc>
          <w:tcPr>
            <w:tcW w:w="468" w:type="dxa"/>
            <w:gridSpan w:val="2"/>
            <w:vMerge w:val="restart"/>
          </w:tcPr>
          <w:p w:rsidR="008720AC" w:rsidRPr="00873129" w:rsidRDefault="008720AC">
            <w:r w:rsidRPr="00873129">
              <w:t>№</w:t>
            </w:r>
          </w:p>
        </w:tc>
        <w:tc>
          <w:tcPr>
            <w:tcW w:w="3492" w:type="dxa"/>
            <w:gridSpan w:val="2"/>
            <w:vMerge w:val="restart"/>
          </w:tcPr>
          <w:p w:rsidR="008720AC" w:rsidRPr="00873129" w:rsidRDefault="008720AC">
            <w:r w:rsidRPr="00873129"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8720AC" w:rsidRPr="00873129" w:rsidRDefault="008720AC">
            <w:r w:rsidRPr="00873129">
              <w:t xml:space="preserve">Ед. </w:t>
            </w:r>
            <w:proofErr w:type="spellStart"/>
            <w:r w:rsidRPr="00873129">
              <w:t>изм</w:t>
            </w:r>
            <w:proofErr w:type="spellEnd"/>
            <w:r w:rsidRPr="00873129">
              <w:t>.</w:t>
            </w:r>
          </w:p>
        </w:tc>
        <w:tc>
          <w:tcPr>
            <w:tcW w:w="3700" w:type="dxa"/>
            <w:gridSpan w:val="6"/>
          </w:tcPr>
          <w:p w:rsidR="008720AC" w:rsidRPr="00873129" w:rsidRDefault="008720AC">
            <w:pPr>
              <w:jc w:val="center"/>
            </w:pPr>
            <w:r w:rsidRPr="00873129">
              <w:t>Значение показателя</w:t>
            </w:r>
          </w:p>
        </w:tc>
        <w:tc>
          <w:tcPr>
            <w:tcW w:w="1668" w:type="dxa"/>
          </w:tcPr>
          <w:p w:rsidR="008720AC" w:rsidRPr="00873129" w:rsidRDefault="008720AC">
            <w:r w:rsidRPr="00873129">
              <w:t>Причины отклонения</w:t>
            </w:r>
          </w:p>
        </w:tc>
      </w:tr>
      <w:tr w:rsidR="008720AC" w:rsidRPr="00873129" w:rsidTr="00120279">
        <w:trPr>
          <w:trHeight w:val="346"/>
        </w:trPr>
        <w:tc>
          <w:tcPr>
            <w:tcW w:w="13480" w:type="dxa"/>
            <w:gridSpan w:val="2"/>
            <w:vMerge/>
            <w:vAlign w:val="center"/>
          </w:tcPr>
          <w:p w:rsidR="008720AC" w:rsidRPr="00873129" w:rsidRDefault="008720AC"/>
        </w:tc>
        <w:tc>
          <w:tcPr>
            <w:tcW w:w="4284" w:type="dxa"/>
            <w:gridSpan w:val="2"/>
            <w:vMerge/>
            <w:vAlign w:val="center"/>
          </w:tcPr>
          <w:p w:rsidR="008720AC" w:rsidRPr="00873129" w:rsidRDefault="008720AC"/>
        </w:tc>
        <w:tc>
          <w:tcPr>
            <w:tcW w:w="720" w:type="dxa"/>
            <w:vMerge/>
            <w:vAlign w:val="center"/>
          </w:tcPr>
          <w:p w:rsidR="008720AC" w:rsidRPr="00873129" w:rsidRDefault="008720AC"/>
        </w:tc>
        <w:tc>
          <w:tcPr>
            <w:tcW w:w="828" w:type="dxa"/>
            <w:vMerge w:val="restart"/>
          </w:tcPr>
          <w:p w:rsidR="008720AC" w:rsidRPr="00873129" w:rsidRDefault="008720AC">
            <w:r w:rsidRPr="00873129">
              <w:t>план</w:t>
            </w:r>
          </w:p>
        </w:tc>
        <w:tc>
          <w:tcPr>
            <w:tcW w:w="1252" w:type="dxa"/>
            <w:vMerge w:val="restart"/>
          </w:tcPr>
          <w:p w:rsidR="008720AC" w:rsidRPr="00873129" w:rsidRDefault="008720AC">
            <w:pPr>
              <w:ind w:left="-28" w:right="-188" w:firstLine="28"/>
            </w:pPr>
            <w:r w:rsidRPr="00873129">
              <w:t>факт</w:t>
            </w:r>
          </w:p>
        </w:tc>
        <w:tc>
          <w:tcPr>
            <w:tcW w:w="1620" w:type="dxa"/>
            <w:gridSpan w:val="4"/>
          </w:tcPr>
          <w:p w:rsidR="008720AC" w:rsidRPr="00873129" w:rsidRDefault="008720AC">
            <w:r w:rsidRPr="00873129">
              <w:t>Отклонение</w:t>
            </w:r>
          </w:p>
        </w:tc>
        <w:tc>
          <w:tcPr>
            <w:tcW w:w="1668" w:type="dxa"/>
            <w:vMerge w:val="restart"/>
          </w:tcPr>
          <w:p w:rsidR="008720AC" w:rsidRPr="00873129" w:rsidRDefault="008720AC"/>
        </w:tc>
      </w:tr>
      <w:tr w:rsidR="008720AC" w:rsidRPr="00873129" w:rsidTr="00120279">
        <w:trPr>
          <w:trHeight w:val="195"/>
        </w:trPr>
        <w:tc>
          <w:tcPr>
            <w:tcW w:w="13480" w:type="dxa"/>
            <w:gridSpan w:val="2"/>
            <w:vMerge/>
            <w:vAlign w:val="center"/>
          </w:tcPr>
          <w:p w:rsidR="008720AC" w:rsidRPr="00873129" w:rsidRDefault="008720AC"/>
        </w:tc>
        <w:tc>
          <w:tcPr>
            <w:tcW w:w="4284" w:type="dxa"/>
            <w:gridSpan w:val="2"/>
            <w:vMerge/>
            <w:vAlign w:val="center"/>
          </w:tcPr>
          <w:p w:rsidR="008720AC" w:rsidRPr="00873129" w:rsidRDefault="008720AC"/>
        </w:tc>
        <w:tc>
          <w:tcPr>
            <w:tcW w:w="720" w:type="dxa"/>
            <w:vMerge/>
            <w:vAlign w:val="center"/>
          </w:tcPr>
          <w:p w:rsidR="008720AC" w:rsidRPr="00873129" w:rsidRDefault="008720AC"/>
        </w:tc>
        <w:tc>
          <w:tcPr>
            <w:tcW w:w="3700" w:type="dxa"/>
            <w:vMerge/>
            <w:vAlign w:val="center"/>
          </w:tcPr>
          <w:p w:rsidR="008720AC" w:rsidRPr="00873129" w:rsidRDefault="008720AC"/>
        </w:tc>
        <w:tc>
          <w:tcPr>
            <w:tcW w:w="1440" w:type="dxa"/>
            <w:vMerge/>
            <w:vAlign w:val="center"/>
          </w:tcPr>
          <w:p w:rsidR="008720AC" w:rsidRPr="00873129" w:rsidRDefault="008720AC"/>
        </w:tc>
        <w:tc>
          <w:tcPr>
            <w:tcW w:w="900" w:type="dxa"/>
            <w:gridSpan w:val="2"/>
          </w:tcPr>
          <w:p w:rsidR="008720AC" w:rsidRPr="00873129" w:rsidRDefault="008720AC">
            <w:proofErr w:type="spellStart"/>
            <w:r w:rsidRPr="00873129">
              <w:t>абсол</w:t>
            </w:r>
            <w:proofErr w:type="spellEnd"/>
            <w:r w:rsidRPr="00873129">
              <w:t>.</w:t>
            </w:r>
          </w:p>
        </w:tc>
        <w:tc>
          <w:tcPr>
            <w:tcW w:w="720" w:type="dxa"/>
            <w:gridSpan w:val="2"/>
          </w:tcPr>
          <w:p w:rsidR="008720AC" w:rsidRPr="00873129" w:rsidRDefault="008720AC">
            <w:r w:rsidRPr="00873129">
              <w:t>%</w:t>
            </w:r>
          </w:p>
        </w:tc>
        <w:tc>
          <w:tcPr>
            <w:tcW w:w="1668" w:type="dxa"/>
            <w:vMerge/>
            <w:vAlign w:val="center"/>
          </w:tcPr>
          <w:p w:rsidR="008720AC" w:rsidRPr="00873129" w:rsidRDefault="008720AC"/>
        </w:tc>
      </w:tr>
      <w:tr w:rsidR="008720AC" w:rsidRPr="00873129" w:rsidTr="00120279">
        <w:trPr>
          <w:trHeight w:val="1097"/>
        </w:trPr>
        <w:tc>
          <w:tcPr>
            <w:tcW w:w="10048" w:type="dxa"/>
            <w:gridSpan w:val="12"/>
          </w:tcPr>
          <w:p w:rsidR="008720AC" w:rsidRPr="00873129" w:rsidRDefault="008720AC">
            <w:r w:rsidRPr="00873129">
              <w:t xml:space="preserve">Соблюдение норм законодательства Российской Федерации, Ханты-Мансийского автономного округа – </w:t>
            </w:r>
            <w:proofErr w:type="spellStart"/>
            <w:r w:rsidRPr="00873129">
              <w:t>Югры</w:t>
            </w:r>
            <w:proofErr w:type="spellEnd"/>
            <w:r w:rsidRPr="00873129">
              <w:t>, муниципальных правовых актов города Ханты-Мансийска в части касающейся деятельности муниципального учреждения, юридического лица по оказанию муниципальных услуг</w:t>
            </w:r>
            <w:r>
              <w:t xml:space="preserve"> (выполнению работ)</w:t>
            </w:r>
          </w:p>
        </w:tc>
      </w:tr>
      <w:tr w:rsidR="008720AC" w:rsidRPr="00873129" w:rsidTr="00120279">
        <w:trPr>
          <w:trHeight w:val="1097"/>
        </w:trPr>
        <w:tc>
          <w:tcPr>
            <w:tcW w:w="456" w:type="dxa"/>
          </w:tcPr>
          <w:p w:rsidR="008720AC" w:rsidRPr="00873129" w:rsidRDefault="008720AC">
            <w:r w:rsidRPr="00873129">
              <w:t>1</w:t>
            </w:r>
          </w:p>
        </w:tc>
        <w:tc>
          <w:tcPr>
            <w:tcW w:w="3432" w:type="dxa"/>
            <w:gridSpan w:val="2"/>
          </w:tcPr>
          <w:p w:rsidR="008720AC" w:rsidRPr="00873129" w:rsidRDefault="008720AC">
            <w:r w:rsidRPr="00873129">
              <w:t>Отсутствие (или количество) предъявленных исковых требований</w:t>
            </w:r>
          </w:p>
        </w:tc>
        <w:tc>
          <w:tcPr>
            <w:tcW w:w="792" w:type="dxa"/>
            <w:gridSpan w:val="2"/>
          </w:tcPr>
          <w:p w:rsidR="008720AC" w:rsidRPr="00873129" w:rsidRDefault="008720AC">
            <w:r w:rsidRPr="00873129">
              <w:t>Х</w:t>
            </w:r>
          </w:p>
        </w:tc>
        <w:tc>
          <w:tcPr>
            <w:tcW w:w="828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44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2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12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668" w:type="dxa"/>
          </w:tcPr>
          <w:p w:rsidR="008720AC" w:rsidRPr="00873129" w:rsidRDefault="008720AC">
            <w:r w:rsidRPr="00873129">
              <w:t>0</w:t>
            </w:r>
          </w:p>
        </w:tc>
      </w:tr>
      <w:tr w:rsidR="008720AC" w:rsidRPr="00873129" w:rsidTr="00120279">
        <w:trPr>
          <w:trHeight w:val="270"/>
        </w:trPr>
        <w:tc>
          <w:tcPr>
            <w:tcW w:w="456" w:type="dxa"/>
          </w:tcPr>
          <w:p w:rsidR="008720AC" w:rsidRPr="00873129" w:rsidRDefault="008720AC">
            <w:r w:rsidRPr="00873129">
              <w:t>2</w:t>
            </w:r>
          </w:p>
        </w:tc>
        <w:tc>
          <w:tcPr>
            <w:tcW w:w="3432" w:type="dxa"/>
            <w:gridSpan w:val="2"/>
          </w:tcPr>
          <w:p w:rsidR="008720AC" w:rsidRPr="00873129" w:rsidRDefault="008720AC">
            <w:r w:rsidRPr="00873129">
              <w:t>Отсутствие (или количество) предписаний и санкций со стороны контрольных и надзорных органов исполнительной власти</w:t>
            </w:r>
          </w:p>
        </w:tc>
        <w:tc>
          <w:tcPr>
            <w:tcW w:w="792" w:type="dxa"/>
            <w:gridSpan w:val="2"/>
          </w:tcPr>
          <w:p w:rsidR="008720AC" w:rsidRPr="00873129" w:rsidRDefault="008720AC">
            <w:r w:rsidRPr="00873129">
              <w:t>Х</w:t>
            </w:r>
          </w:p>
        </w:tc>
        <w:tc>
          <w:tcPr>
            <w:tcW w:w="828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44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2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12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668" w:type="dxa"/>
          </w:tcPr>
          <w:p w:rsidR="008720AC" w:rsidRPr="00873129" w:rsidRDefault="008720AC">
            <w:r w:rsidRPr="00873129">
              <w:t>0</w:t>
            </w:r>
          </w:p>
        </w:tc>
      </w:tr>
      <w:tr w:rsidR="008720AC" w:rsidRPr="00873129" w:rsidTr="00120279">
        <w:trPr>
          <w:trHeight w:val="270"/>
        </w:trPr>
        <w:tc>
          <w:tcPr>
            <w:tcW w:w="456" w:type="dxa"/>
          </w:tcPr>
          <w:p w:rsidR="008720AC" w:rsidRPr="00873129" w:rsidRDefault="008720AC">
            <w:r w:rsidRPr="00873129">
              <w:t>3</w:t>
            </w:r>
          </w:p>
        </w:tc>
        <w:tc>
          <w:tcPr>
            <w:tcW w:w="3432" w:type="dxa"/>
            <w:gridSpan w:val="2"/>
          </w:tcPr>
          <w:p w:rsidR="008720AC" w:rsidRPr="00873129" w:rsidRDefault="008720AC">
            <w:r w:rsidRPr="00873129">
              <w:t>Отсутствие (или количество) выявленных нарушений в актах проверок деятельности на предмет соответствия его деятельности нормам законодательства</w:t>
            </w:r>
          </w:p>
        </w:tc>
        <w:tc>
          <w:tcPr>
            <w:tcW w:w="792" w:type="dxa"/>
            <w:gridSpan w:val="2"/>
          </w:tcPr>
          <w:p w:rsidR="008720AC" w:rsidRPr="00873129" w:rsidRDefault="008720AC">
            <w:r w:rsidRPr="00873129">
              <w:t>Х</w:t>
            </w:r>
          </w:p>
        </w:tc>
        <w:tc>
          <w:tcPr>
            <w:tcW w:w="828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44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2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12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668" w:type="dxa"/>
          </w:tcPr>
          <w:p w:rsidR="008720AC" w:rsidRPr="00873129" w:rsidRDefault="008720AC">
            <w:r w:rsidRPr="00873129">
              <w:t>0</w:t>
            </w:r>
          </w:p>
        </w:tc>
      </w:tr>
      <w:tr w:rsidR="008720AC" w:rsidRPr="00873129" w:rsidTr="00120279">
        <w:trPr>
          <w:trHeight w:val="270"/>
        </w:trPr>
        <w:tc>
          <w:tcPr>
            <w:tcW w:w="456" w:type="dxa"/>
          </w:tcPr>
          <w:p w:rsidR="008720AC" w:rsidRPr="00873129" w:rsidRDefault="008720AC">
            <w:r w:rsidRPr="00873129">
              <w:t>4</w:t>
            </w:r>
          </w:p>
        </w:tc>
        <w:tc>
          <w:tcPr>
            <w:tcW w:w="3432" w:type="dxa"/>
            <w:gridSpan w:val="2"/>
          </w:tcPr>
          <w:p w:rsidR="008720AC" w:rsidRPr="00873129" w:rsidRDefault="008720AC">
            <w:r w:rsidRPr="00873129">
              <w:t>Отсутствие (или количество) выявленных фактов принятия денежных обязательств не обеспеченных источниками финансирования</w:t>
            </w:r>
          </w:p>
        </w:tc>
        <w:tc>
          <w:tcPr>
            <w:tcW w:w="792" w:type="dxa"/>
            <w:gridSpan w:val="2"/>
          </w:tcPr>
          <w:p w:rsidR="008720AC" w:rsidRPr="00873129" w:rsidRDefault="008720AC">
            <w:r w:rsidRPr="00873129">
              <w:t>Х</w:t>
            </w:r>
          </w:p>
        </w:tc>
        <w:tc>
          <w:tcPr>
            <w:tcW w:w="828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44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2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12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668" w:type="dxa"/>
          </w:tcPr>
          <w:p w:rsidR="008720AC" w:rsidRPr="00873129" w:rsidRDefault="008720AC">
            <w:r w:rsidRPr="00873129">
              <w:t>0</w:t>
            </w:r>
          </w:p>
        </w:tc>
      </w:tr>
      <w:tr w:rsidR="008720AC" w:rsidRPr="00873129" w:rsidTr="00120279">
        <w:trPr>
          <w:trHeight w:val="285"/>
        </w:trPr>
        <w:tc>
          <w:tcPr>
            <w:tcW w:w="456" w:type="dxa"/>
          </w:tcPr>
          <w:p w:rsidR="008720AC" w:rsidRPr="00873129" w:rsidRDefault="008720AC">
            <w:r w:rsidRPr="00873129">
              <w:t>5</w:t>
            </w:r>
          </w:p>
        </w:tc>
        <w:tc>
          <w:tcPr>
            <w:tcW w:w="3432" w:type="dxa"/>
            <w:gridSpan w:val="2"/>
          </w:tcPr>
          <w:p w:rsidR="008720AC" w:rsidRPr="00873129" w:rsidRDefault="008720AC">
            <w:r w:rsidRPr="00873129">
              <w:t>Отсутствие (или количество) требований со стороны третьих лиц по выполнению принятых денежных обязательств, не обеспеченных источниками финансирования (либо число требований со стороны третьих лиц, размер предъявленных требований в части, не обеспеченной источниками финансирования)</w:t>
            </w:r>
          </w:p>
        </w:tc>
        <w:tc>
          <w:tcPr>
            <w:tcW w:w="792" w:type="dxa"/>
            <w:gridSpan w:val="2"/>
          </w:tcPr>
          <w:p w:rsidR="008720AC" w:rsidRPr="00873129" w:rsidRDefault="008720AC">
            <w:r w:rsidRPr="00873129">
              <w:t>Х</w:t>
            </w:r>
          </w:p>
        </w:tc>
        <w:tc>
          <w:tcPr>
            <w:tcW w:w="828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44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20" w:type="dxa"/>
            <w:gridSpan w:val="2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712" w:type="dxa"/>
          </w:tcPr>
          <w:p w:rsidR="008720AC" w:rsidRPr="00873129" w:rsidRDefault="008720AC">
            <w:r w:rsidRPr="00873129">
              <w:t>0</w:t>
            </w:r>
          </w:p>
        </w:tc>
        <w:tc>
          <w:tcPr>
            <w:tcW w:w="1668" w:type="dxa"/>
          </w:tcPr>
          <w:p w:rsidR="008720AC" w:rsidRPr="00873129" w:rsidRDefault="008720AC">
            <w:r w:rsidRPr="00873129">
              <w:t>0</w:t>
            </w:r>
          </w:p>
        </w:tc>
      </w:tr>
      <w:tr w:rsidR="008720AC" w:rsidRPr="00491255" w:rsidTr="00120279">
        <w:trPr>
          <w:trHeight w:val="270"/>
        </w:trPr>
        <w:tc>
          <w:tcPr>
            <w:tcW w:w="456" w:type="dxa"/>
          </w:tcPr>
          <w:p w:rsidR="008720AC" w:rsidRPr="00491255" w:rsidRDefault="008720AC">
            <w:r w:rsidRPr="00491255">
              <w:t>6</w:t>
            </w:r>
          </w:p>
        </w:tc>
        <w:tc>
          <w:tcPr>
            <w:tcW w:w="3432" w:type="dxa"/>
            <w:gridSpan w:val="2"/>
          </w:tcPr>
          <w:p w:rsidR="008720AC" w:rsidRPr="00491255" w:rsidRDefault="008720AC">
            <w:r w:rsidRPr="00491255">
              <w:t xml:space="preserve">Отсутствие (или количество) выявленных фактов финансирования расходов по денежным обязательствам, не обеспеченным источниками финансирования (либо число выявленных  фактов, объем расходов по денежным </w:t>
            </w:r>
            <w:r w:rsidRPr="00491255">
              <w:lastRenderedPageBreak/>
              <w:t>обязательствам, не обеспеченным источниками финансирования)</w:t>
            </w:r>
          </w:p>
        </w:tc>
        <w:tc>
          <w:tcPr>
            <w:tcW w:w="792" w:type="dxa"/>
            <w:gridSpan w:val="2"/>
          </w:tcPr>
          <w:p w:rsidR="008720AC" w:rsidRPr="00491255" w:rsidRDefault="008720AC">
            <w:r w:rsidRPr="00491255">
              <w:lastRenderedPageBreak/>
              <w:t>Х</w:t>
            </w:r>
          </w:p>
        </w:tc>
        <w:tc>
          <w:tcPr>
            <w:tcW w:w="828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440" w:type="dxa"/>
            <w:gridSpan w:val="2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720" w:type="dxa"/>
            <w:gridSpan w:val="2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712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668" w:type="dxa"/>
          </w:tcPr>
          <w:p w:rsidR="008720AC" w:rsidRPr="00491255" w:rsidRDefault="008720AC">
            <w:r w:rsidRPr="00491255">
              <w:t>0</w:t>
            </w:r>
          </w:p>
        </w:tc>
      </w:tr>
      <w:tr w:rsidR="008720AC" w:rsidRPr="00491255" w:rsidTr="00120279">
        <w:trPr>
          <w:trHeight w:val="270"/>
        </w:trPr>
        <w:tc>
          <w:tcPr>
            <w:tcW w:w="456" w:type="dxa"/>
          </w:tcPr>
          <w:p w:rsidR="008720AC" w:rsidRPr="00491255" w:rsidRDefault="008720AC">
            <w:r w:rsidRPr="00491255">
              <w:lastRenderedPageBreak/>
              <w:t>…</w:t>
            </w:r>
          </w:p>
        </w:tc>
        <w:tc>
          <w:tcPr>
            <w:tcW w:w="3432" w:type="dxa"/>
            <w:gridSpan w:val="2"/>
          </w:tcPr>
          <w:p w:rsidR="008720AC" w:rsidRPr="00491255" w:rsidRDefault="008720AC">
            <w:r w:rsidRPr="00491255">
              <w:t>Иные показатели</w:t>
            </w:r>
          </w:p>
        </w:tc>
        <w:tc>
          <w:tcPr>
            <w:tcW w:w="792" w:type="dxa"/>
            <w:gridSpan w:val="2"/>
          </w:tcPr>
          <w:p w:rsidR="008720AC" w:rsidRPr="00491255" w:rsidRDefault="008720AC"/>
        </w:tc>
        <w:tc>
          <w:tcPr>
            <w:tcW w:w="828" w:type="dxa"/>
          </w:tcPr>
          <w:p w:rsidR="008720AC" w:rsidRPr="00491255" w:rsidRDefault="008720AC"/>
        </w:tc>
        <w:tc>
          <w:tcPr>
            <w:tcW w:w="1440" w:type="dxa"/>
            <w:gridSpan w:val="2"/>
          </w:tcPr>
          <w:p w:rsidR="008720AC" w:rsidRPr="00491255" w:rsidRDefault="008720AC"/>
        </w:tc>
        <w:tc>
          <w:tcPr>
            <w:tcW w:w="720" w:type="dxa"/>
            <w:gridSpan w:val="2"/>
          </w:tcPr>
          <w:p w:rsidR="008720AC" w:rsidRPr="00491255" w:rsidRDefault="008720AC"/>
        </w:tc>
        <w:tc>
          <w:tcPr>
            <w:tcW w:w="712" w:type="dxa"/>
          </w:tcPr>
          <w:p w:rsidR="008720AC" w:rsidRPr="00491255" w:rsidRDefault="008720AC"/>
        </w:tc>
        <w:tc>
          <w:tcPr>
            <w:tcW w:w="1668" w:type="dxa"/>
          </w:tcPr>
          <w:p w:rsidR="008720AC" w:rsidRPr="00491255" w:rsidRDefault="008720AC"/>
        </w:tc>
      </w:tr>
      <w:tr w:rsidR="008720AC" w:rsidRPr="00491255" w:rsidTr="00120279">
        <w:trPr>
          <w:trHeight w:val="270"/>
        </w:trPr>
        <w:tc>
          <w:tcPr>
            <w:tcW w:w="10048" w:type="dxa"/>
            <w:gridSpan w:val="12"/>
          </w:tcPr>
          <w:p w:rsidR="008720AC" w:rsidRPr="00491255" w:rsidRDefault="008720AC">
            <w:r w:rsidRPr="00491255">
              <w:t>Обеспечение сохранности и ведение учета муниципального имущества, используемого для оказания муниципальных услуг</w:t>
            </w:r>
          </w:p>
        </w:tc>
      </w:tr>
      <w:tr w:rsidR="008720AC" w:rsidRPr="00491255" w:rsidTr="00120279">
        <w:trPr>
          <w:trHeight w:val="270"/>
        </w:trPr>
        <w:tc>
          <w:tcPr>
            <w:tcW w:w="456" w:type="dxa"/>
          </w:tcPr>
          <w:p w:rsidR="008720AC" w:rsidRPr="00491255" w:rsidRDefault="008720AC">
            <w:r w:rsidRPr="00491255">
              <w:t>1</w:t>
            </w:r>
          </w:p>
        </w:tc>
        <w:tc>
          <w:tcPr>
            <w:tcW w:w="3432" w:type="dxa"/>
            <w:gridSpan w:val="2"/>
          </w:tcPr>
          <w:p w:rsidR="008720AC" w:rsidRPr="00491255" w:rsidRDefault="008720AC">
            <w:r w:rsidRPr="00491255">
              <w:t>Отсутствие (или количество) выявленных фактов несоответствия  данных бухгалтерского учета и фактического наличия муниципального имущества в (оперативном управлении учреждения)</w:t>
            </w:r>
          </w:p>
        </w:tc>
        <w:tc>
          <w:tcPr>
            <w:tcW w:w="792" w:type="dxa"/>
            <w:gridSpan w:val="2"/>
          </w:tcPr>
          <w:p w:rsidR="008720AC" w:rsidRPr="00491255" w:rsidRDefault="008720AC">
            <w:r w:rsidRPr="00491255">
              <w:t>Х</w:t>
            </w:r>
          </w:p>
        </w:tc>
        <w:tc>
          <w:tcPr>
            <w:tcW w:w="828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440" w:type="dxa"/>
            <w:gridSpan w:val="2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720" w:type="dxa"/>
            <w:gridSpan w:val="2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712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668" w:type="dxa"/>
          </w:tcPr>
          <w:p w:rsidR="008720AC" w:rsidRPr="00491255" w:rsidRDefault="008720AC">
            <w:r w:rsidRPr="00491255">
              <w:t>0</w:t>
            </w:r>
          </w:p>
        </w:tc>
      </w:tr>
      <w:tr w:rsidR="008720AC" w:rsidRPr="00491255" w:rsidTr="00120279">
        <w:trPr>
          <w:trHeight w:val="270"/>
        </w:trPr>
        <w:tc>
          <w:tcPr>
            <w:tcW w:w="456" w:type="dxa"/>
          </w:tcPr>
          <w:p w:rsidR="008720AC" w:rsidRPr="00491255" w:rsidRDefault="008720AC">
            <w:r w:rsidRPr="00491255">
              <w:t>2</w:t>
            </w:r>
          </w:p>
        </w:tc>
        <w:tc>
          <w:tcPr>
            <w:tcW w:w="3432" w:type="dxa"/>
            <w:gridSpan w:val="2"/>
          </w:tcPr>
          <w:p w:rsidR="008720AC" w:rsidRPr="00491255" w:rsidRDefault="008720AC">
            <w:r w:rsidRPr="00491255">
              <w:t>Отсутствие выявленных случаев, (число случаев, финансовая оценка потерь) утраты имущества вследствие порчи, хищения, пожара и по иным причинам</w:t>
            </w:r>
          </w:p>
        </w:tc>
        <w:tc>
          <w:tcPr>
            <w:tcW w:w="792" w:type="dxa"/>
            <w:gridSpan w:val="2"/>
          </w:tcPr>
          <w:p w:rsidR="008720AC" w:rsidRPr="00491255" w:rsidRDefault="008720AC">
            <w:r w:rsidRPr="00491255">
              <w:t>Х</w:t>
            </w:r>
          </w:p>
        </w:tc>
        <w:tc>
          <w:tcPr>
            <w:tcW w:w="828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440" w:type="dxa"/>
            <w:gridSpan w:val="2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720" w:type="dxa"/>
            <w:gridSpan w:val="2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712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668" w:type="dxa"/>
          </w:tcPr>
          <w:p w:rsidR="008720AC" w:rsidRPr="00491255" w:rsidRDefault="008720AC">
            <w:r w:rsidRPr="00491255">
              <w:t>0</w:t>
            </w:r>
          </w:p>
        </w:tc>
      </w:tr>
      <w:tr w:rsidR="008720AC" w:rsidRPr="00491255" w:rsidTr="00120279">
        <w:trPr>
          <w:trHeight w:val="270"/>
        </w:trPr>
        <w:tc>
          <w:tcPr>
            <w:tcW w:w="456" w:type="dxa"/>
          </w:tcPr>
          <w:p w:rsidR="008720AC" w:rsidRPr="00491255" w:rsidRDefault="008720AC">
            <w:r w:rsidRPr="00491255">
              <w:t>3</w:t>
            </w:r>
          </w:p>
        </w:tc>
        <w:tc>
          <w:tcPr>
            <w:tcW w:w="3432" w:type="dxa"/>
            <w:gridSpan w:val="2"/>
          </w:tcPr>
          <w:p w:rsidR="008720AC" w:rsidRPr="00491255" w:rsidRDefault="008720AC">
            <w:r w:rsidRPr="00491255">
              <w:t>Отсутствие (или количество)  выявленных фактов нецелевого использования имущества</w:t>
            </w:r>
          </w:p>
        </w:tc>
        <w:tc>
          <w:tcPr>
            <w:tcW w:w="792" w:type="dxa"/>
            <w:gridSpan w:val="2"/>
          </w:tcPr>
          <w:p w:rsidR="008720AC" w:rsidRPr="00491255" w:rsidRDefault="008720AC">
            <w:r w:rsidRPr="00491255">
              <w:t>Х</w:t>
            </w:r>
          </w:p>
        </w:tc>
        <w:tc>
          <w:tcPr>
            <w:tcW w:w="828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440" w:type="dxa"/>
            <w:gridSpan w:val="2"/>
          </w:tcPr>
          <w:p w:rsidR="008720AC" w:rsidRPr="00491255" w:rsidRDefault="008720AC">
            <w:r w:rsidRPr="00491255">
              <w:t xml:space="preserve"> 0</w:t>
            </w:r>
          </w:p>
        </w:tc>
        <w:tc>
          <w:tcPr>
            <w:tcW w:w="720" w:type="dxa"/>
            <w:gridSpan w:val="2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712" w:type="dxa"/>
          </w:tcPr>
          <w:p w:rsidR="008720AC" w:rsidRPr="00491255" w:rsidRDefault="008720AC">
            <w:r w:rsidRPr="00491255">
              <w:t>0</w:t>
            </w:r>
          </w:p>
        </w:tc>
        <w:tc>
          <w:tcPr>
            <w:tcW w:w="1668" w:type="dxa"/>
          </w:tcPr>
          <w:p w:rsidR="008720AC" w:rsidRPr="00491255" w:rsidRDefault="008720AC">
            <w:r w:rsidRPr="00491255">
              <w:t>0</w:t>
            </w:r>
          </w:p>
        </w:tc>
      </w:tr>
      <w:tr w:rsidR="008720AC" w:rsidRPr="00491255" w:rsidTr="00120279">
        <w:trPr>
          <w:trHeight w:val="270"/>
        </w:trPr>
        <w:tc>
          <w:tcPr>
            <w:tcW w:w="456" w:type="dxa"/>
          </w:tcPr>
          <w:p w:rsidR="008720AC" w:rsidRPr="00491255" w:rsidRDefault="008720AC">
            <w:r w:rsidRPr="00491255">
              <w:t>…</w:t>
            </w:r>
          </w:p>
        </w:tc>
        <w:tc>
          <w:tcPr>
            <w:tcW w:w="3432" w:type="dxa"/>
            <w:gridSpan w:val="2"/>
          </w:tcPr>
          <w:p w:rsidR="008720AC" w:rsidRPr="00491255" w:rsidRDefault="008720AC">
            <w:r w:rsidRPr="00491255">
              <w:t>Иные показатели</w:t>
            </w:r>
          </w:p>
        </w:tc>
        <w:tc>
          <w:tcPr>
            <w:tcW w:w="792" w:type="dxa"/>
            <w:gridSpan w:val="2"/>
          </w:tcPr>
          <w:p w:rsidR="008720AC" w:rsidRPr="00491255" w:rsidRDefault="008720AC"/>
        </w:tc>
        <w:tc>
          <w:tcPr>
            <w:tcW w:w="828" w:type="dxa"/>
          </w:tcPr>
          <w:p w:rsidR="008720AC" w:rsidRPr="00491255" w:rsidRDefault="008720AC"/>
        </w:tc>
        <w:tc>
          <w:tcPr>
            <w:tcW w:w="1440" w:type="dxa"/>
            <w:gridSpan w:val="2"/>
          </w:tcPr>
          <w:p w:rsidR="008720AC" w:rsidRPr="00491255" w:rsidRDefault="008720AC"/>
        </w:tc>
        <w:tc>
          <w:tcPr>
            <w:tcW w:w="720" w:type="dxa"/>
            <w:gridSpan w:val="2"/>
          </w:tcPr>
          <w:p w:rsidR="008720AC" w:rsidRPr="00491255" w:rsidRDefault="008720AC"/>
        </w:tc>
        <w:tc>
          <w:tcPr>
            <w:tcW w:w="712" w:type="dxa"/>
          </w:tcPr>
          <w:p w:rsidR="008720AC" w:rsidRPr="00491255" w:rsidRDefault="008720AC"/>
        </w:tc>
        <w:tc>
          <w:tcPr>
            <w:tcW w:w="1668" w:type="dxa"/>
          </w:tcPr>
          <w:p w:rsidR="008720AC" w:rsidRPr="00491255" w:rsidRDefault="008720AC"/>
        </w:tc>
      </w:tr>
    </w:tbl>
    <w:p w:rsidR="008720AC" w:rsidRPr="00491255" w:rsidRDefault="008720AC" w:rsidP="00120279"/>
    <w:p w:rsidR="008720AC" w:rsidRPr="00491255" w:rsidRDefault="008720AC" w:rsidP="003905F3">
      <w:pPr>
        <w:tabs>
          <w:tab w:val="left" w:pos="1365"/>
        </w:tabs>
        <w:ind w:left="-360"/>
      </w:pPr>
    </w:p>
    <w:p w:rsidR="008720AC" w:rsidRPr="00491255" w:rsidRDefault="008720AC" w:rsidP="003905F3">
      <w:pPr>
        <w:tabs>
          <w:tab w:val="left" w:pos="1365"/>
        </w:tabs>
        <w:ind w:left="-360"/>
      </w:pPr>
      <w:r w:rsidRPr="00491255">
        <w:t>2. Показатели объема оказания муниципальной услуги (выполнения работы):</w:t>
      </w:r>
    </w:p>
    <w:p w:rsidR="008720AC" w:rsidRPr="00491255" w:rsidRDefault="008720AC" w:rsidP="003905F3">
      <w:pPr>
        <w:tabs>
          <w:tab w:val="left" w:pos="1365"/>
        </w:tabs>
        <w:ind w:left="-360"/>
        <w:rPr>
          <w:b/>
        </w:rPr>
      </w:pPr>
    </w:p>
    <w:p w:rsidR="008720AC" w:rsidRPr="00491255" w:rsidRDefault="008720AC" w:rsidP="003905F3">
      <w:pPr>
        <w:tabs>
          <w:tab w:val="left" w:pos="1365"/>
        </w:tabs>
        <w:ind w:left="-360"/>
        <w:rPr>
          <w:b/>
        </w:rPr>
      </w:pPr>
      <w:r w:rsidRPr="00491255">
        <w:rPr>
          <w:b/>
          <w:lang w:val="en-US"/>
        </w:rPr>
        <w:t>I</w:t>
      </w:r>
      <w:r w:rsidRPr="00491255">
        <w:rPr>
          <w:b/>
        </w:rPr>
        <w:t xml:space="preserve"> «Осуществление мероприятий по работе с детьми и молодежью»</w:t>
      </w:r>
    </w:p>
    <w:p w:rsidR="008720AC" w:rsidRPr="00491255" w:rsidRDefault="008720AC" w:rsidP="00D616BE">
      <w:pPr>
        <w:tabs>
          <w:tab w:val="left" w:pos="1365"/>
        </w:tabs>
      </w:pPr>
    </w:p>
    <w:tbl>
      <w:tblPr>
        <w:tblW w:w="10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720"/>
        <w:gridCol w:w="900"/>
        <w:gridCol w:w="1093"/>
        <w:gridCol w:w="1004"/>
        <w:gridCol w:w="900"/>
        <w:gridCol w:w="1352"/>
      </w:tblGrid>
      <w:tr w:rsidR="008720AC" w:rsidRPr="00491255" w:rsidTr="00EB0BD2">
        <w:trPr>
          <w:trHeight w:val="182"/>
        </w:trPr>
        <w:tc>
          <w:tcPr>
            <w:tcW w:w="540" w:type="dxa"/>
            <w:vMerge w:val="restart"/>
          </w:tcPr>
          <w:p w:rsidR="008720AC" w:rsidRPr="00491255" w:rsidRDefault="008720AC" w:rsidP="00F55BBF">
            <w:pPr>
              <w:tabs>
                <w:tab w:val="left" w:pos="1365"/>
              </w:tabs>
            </w:pPr>
            <w:r w:rsidRPr="00491255">
              <w:t xml:space="preserve">№ </w:t>
            </w:r>
            <w:proofErr w:type="spellStart"/>
            <w:proofErr w:type="gramStart"/>
            <w:r w:rsidRPr="00491255">
              <w:t>п</w:t>
            </w:r>
            <w:proofErr w:type="spellEnd"/>
            <w:proofErr w:type="gramEnd"/>
            <w:r w:rsidRPr="00491255">
              <w:t>/</w:t>
            </w:r>
            <w:proofErr w:type="spellStart"/>
            <w:r w:rsidRPr="00491255"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8720AC" w:rsidRPr="00491255" w:rsidRDefault="008720AC" w:rsidP="00F55BBF">
            <w:pPr>
              <w:tabs>
                <w:tab w:val="left" w:pos="1365"/>
              </w:tabs>
              <w:jc w:val="center"/>
            </w:pPr>
            <w:r w:rsidRPr="00491255"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8720AC" w:rsidRPr="00491255" w:rsidRDefault="008720AC" w:rsidP="00F55BBF">
            <w:pPr>
              <w:tabs>
                <w:tab w:val="left" w:pos="1365"/>
              </w:tabs>
            </w:pPr>
            <w:r w:rsidRPr="00491255">
              <w:t xml:space="preserve">Ед. </w:t>
            </w:r>
            <w:proofErr w:type="spellStart"/>
            <w:r w:rsidRPr="00491255">
              <w:t>изм</w:t>
            </w:r>
            <w:proofErr w:type="spellEnd"/>
            <w:r w:rsidRPr="00491255">
              <w:t>.</w:t>
            </w:r>
          </w:p>
        </w:tc>
        <w:tc>
          <w:tcPr>
            <w:tcW w:w="3897" w:type="dxa"/>
            <w:gridSpan w:val="4"/>
          </w:tcPr>
          <w:p w:rsidR="008720AC" w:rsidRPr="00491255" w:rsidRDefault="008720AC" w:rsidP="00F55BBF">
            <w:pPr>
              <w:tabs>
                <w:tab w:val="left" w:pos="1365"/>
              </w:tabs>
              <w:jc w:val="center"/>
            </w:pPr>
            <w:r w:rsidRPr="00491255">
              <w:t>Значение показателя</w:t>
            </w:r>
          </w:p>
        </w:tc>
        <w:tc>
          <w:tcPr>
            <w:tcW w:w="1352" w:type="dxa"/>
            <w:vMerge w:val="restart"/>
          </w:tcPr>
          <w:p w:rsidR="008720AC" w:rsidRPr="00491255" w:rsidRDefault="008720AC" w:rsidP="00F55BBF">
            <w:pPr>
              <w:tabs>
                <w:tab w:val="left" w:pos="1365"/>
              </w:tabs>
            </w:pPr>
            <w:r w:rsidRPr="00491255">
              <w:t>Причины снижения показателя</w:t>
            </w:r>
          </w:p>
        </w:tc>
      </w:tr>
      <w:tr w:rsidR="008720AC" w:rsidRPr="00491255" w:rsidTr="00EB0BD2">
        <w:trPr>
          <w:trHeight w:val="181"/>
        </w:trPr>
        <w:tc>
          <w:tcPr>
            <w:tcW w:w="540" w:type="dxa"/>
            <w:vMerge/>
          </w:tcPr>
          <w:p w:rsidR="008720AC" w:rsidRPr="00491255" w:rsidRDefault="008720AC" w:rsidP="00F55BBF">
            <w:pPr>
              <w:tabs>
                <w:tab w:val="left" w:pos="1365"/>
              </w:tabs>
            </w:pPr>
          </w:p>
        </w:tc>
        <w:tc>
          <w:tcPr>
            <w:tcW w:w="3960" w:type="dxa"/>
            <w:vMerge/>
          </w:tcPr>
          <w:p w:rsidR="008720AC" w:rsidRPr="00491255" w:rsidRDefault="008720AC" w:rsidP="00F55BBF">
            <w:pPr>
              <w:tabs>
                <w:tab w:val="left" w:pos="1365"/>
              </w:tabs>
              <w:jc w:val="center"/>
            </w:pPr>
          </w:p>
        </w:tc>
        <w:tc>
          <w:tcPr>
            <w:tcW w:w="720" w:type="dxa"/>
            <w:vMerge/>
          </w:tcPr>
          <w:p w:rsidR="008720AC" w:rsidRPr="00491255" w:rsidRDefault="008720AC" w:rsidP="00F55BBF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491255" w:rsidRDefault="008720AC" w:rsidP="00F55BBF">
            <w:pPr>
              <w:tabs>
                <w:tab w:val="left" w:pos="1365"/>
              </w:tabs>
              <w:jc w:val="center"/>
            </w:pPr>
          </w:p>
        </w:tc>
        <w:tc>
          <w:tcPr>
            <w:tcW w:w="1093" w:type="dxa"/>
          </w:tcPr>
          <w:p w:rsidR="008720AC" w:rsidRPr="00491255" w:rsidRDefault="008720AC" w:rsidP="00F55BBF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491255" w:rsidRDefault="008720AC" w:rsidP="00F55BBF">
            <w:pPr>
              <w:tabs>
                <w:tab w:val="left" w:pos="1365"/>
              </w:tabs>
              <w:jc w:val="center"/>
            </w:pPr>
            <w:r w:rsidRPr="00491255">
              <w:t>отклонение</w:t>
            </w:r>
          </w:p>
        </w:tc>
        <w:tc>
          <w:tcPr>
            <w:tcW w:w="1352" w:type="dxa"/>
            <w:vMerge/>
          </w:tcPr>
          <w:p w:rsidR="008720AC" w:rsidRPr="00491255" w:rsidRDefault="008720AC" w:rsidP="00F55BBF">
            <w:pPr>
              <w:tabs>
                <w:tab w:val="left" w:pos="1365"/>
              </w:tabs>
            </w:pPr>
          </w:p>
        </w:tc>
      </w:tr>
      <w:tr w:rsidR="008720AC" w:rsidRPr="00491255" w:rsidTr="00EB0BD2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491255" w:rsidRDefault="008720AC" w:rsidP="00F55BBF"/>
        </w:tc>
        <w:tc>
          <w:tcPr>
            <w:tcW w:w="3960" w:type="dxa"/>
            <w:vMerge/>
            <w:vAlign w:val="center"/>
          </w:tcPr>
          <w:p w:rsidR="008720AC" w:rsidRPr="00491255" w:rsidRDefault="008720AC" w:rsidP="00F55BBF"/>
        </w:tc>
        <w:tc>
          <w:tcPr>
            <w:tcW w:w="720" w:type="dxa"/>
            <w:vMerge/>
            <w:vAlign w:val="center"/>
          </w:tcPr>
          <w:p w:rsidR="008720AC" w:rsidRPr="00491255" w:rsidRDefault="008720AC" w:rsidP="00F55BBF"/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 xml:space="preserve">План   </w:t>
            </w:r>
            <w:r w:rsidRPr="00491255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093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Факт</w:t>
            </w:r>
          </w:p>
          <w:p w:rsidR="008720AC" w:rsidRPr="00491255" w:rsidRDefault="008720AC" w:rsidP="00CF5D2B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1-2 квартал 2013 года</w:t>
            </w:r>
          </w:p>
        </w:tc>
        <w:tc>
          <w:tcPr>
            <w:tcW w:w="1004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proofErr w:type="spellStart"/>
            <w:r w:rsidRPr="00491255">
              <w:t>абсол</w:t>
            </w:r>
            <w:proofErr w:type="spellEnd"/>
            <w:r w:rsidRPr="00491255">
              <w:t>.</w:t>
            </w:r>
          </w:p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%</w:t>
            </w:r>
          </w:p>
        </w:tc>
        <w:tc>
          <w:tcPr>
            <w:tcW w:w="1352" w:type="dxa"/>
            <w:vMerge/>
            <w:vAlign w:val="center"/>
          </w:tcPr>
          <w:p w:rsidR="008720AC" w:rsidRPr="00491255" w:rsidRDefault="008720AC" w:rsidP="00F55BBF"/>
        </w:tc>
      </w:tr>
      <w:tr w:rsidR="008720AC" w:rsidRPr="00491255" w:rsidTr="003279B6">
        <w:trPr>
          <w:trHeight w:val="150"/>
        </w:trPr>
        <w:tc>
          <w:tcPr>
            <w:tcW w:w="10469" w:type="dxa"/>
            <w:gridSpan w:val="8"/>
            <w:vAlign w:val="center"/>
          </w:tcPr>
          <w:p w:rsidR="008720AC" w:rsidRPr="00491255" w:rsidRDefault="008720AC" w:rsidP="00F55BBF">
            <w:r w:rsidRPr="00491255">
              <w:t>Муниципальная услуга 1 «Осуществление мероприятий по работе с детьми и молодежью»</w:t>
            </w:r>
          </w:p>
        </w:tc>
      </w:tr>
      <w:tr w:rsidR="008720AC" w:rsidRPr="00491255" w:rsidTr="00F1193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F55BBF">
            <w:r w:rsidRPr="00491255">
              <w:rPr>
                <w:lang w:val="en-US"/>
              </w:rPr>
              <w:t>1</w:t>
            </w:r>
            <w:r w:rsidRPr="00491255">
              <w:t>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F55BBF">
            <w:r w:rsidRPr="00491255">
              <w:t xml:space="preserve">Количество молодежи, охваченной мероприятием в сфере молодежной политики 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F55BBF">
            <w:r w:rsidRPr="00491255">
              <w:t>чел.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8000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>5 878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- 2 122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26,5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Проведение мероприятий запланировано на 3-4 кварталы 2013 года, в связи с чем, будет достигнут показатель 100%</w:t>
            </w:r>
          </w:p>
        </w:tc>
      </w:tr>
      <w:tr w:rsidR="008720AC" w:rsidRPr="00491255" w:rsidTr="00F1193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F55BBF">
            <w:r w:rsidRPr="00491255">
              <w:t>2.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F55BBF">
            <w:r w:rsidRPr="00491255">
              <w:t xml:space="preserve">Количество молодых людей, занимающихся волонтерской (добровольческой) деятельностью 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F55BBF">
            <w:r w:rsidRPr="00491255">
              <w:t>чел.</w:t>
            </w:r>
          </w:p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400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>232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- 168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42</w:t>
            </w:r>
          </w:p>
        </w:tc>
        <w:tc>
          <w:tcPr>
            <w:tcW w:w="1352" w:type="dxa"/>
          </w:tcPr>
          <w:p w:rsidR="008720AC" w:rsidRPr="00491255" w:rsidRDefault="008720AC" w:rsidP="002C5BA0">
            <w:pPr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Количество волонтеров увеличится в сентябре-декабре 2013 года, в связи с началом учебного года</w:t>
            </w:r>
          </w:p>
        </w:tc>
      </w:tr>
      <w:tr w:rsidR="008720AC" w:rsidRPr="00491255" w:rsidTr="00F1193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F55BBF">
            <w:r w:rsidRPr="00491255">
              <w:lastRenderedPageBreak/>
              <w:t>3.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F55BBF">
            <w:r w:rsidRPr="00491255">
              <w:t xml:space="preserve">Количество молодых людей, привлеченных к участию в окружных, межрегиональных, всероссийских мероприятиях 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F55BBF">
            <w:r w:rsidRPr="00491255">
              <w:t>чел.</w:t>
            </w:r>
          </w:p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100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>21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-79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79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Увеличение показателя достигнуто в связи с участием в Международной экологической акции «Спасти и сохранить»</w:t>
            </w:r>
          </w:p>
        </w:tc>
      </w:tr>
      <w:tr w:rsidR="008720AC" w:rsidRPr="00491255" w:rsidTr="00F1193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F55BBF">
            <w:r w:rsidRPr="00491255">
              <w:t>4.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F55BBF">
            <w:r w:rsidRPr="00491255">
              <w:t xml:space="preserve">Количество молодых людей, участвующих в деятельности молодежного сервисного отряда 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F55BBF">
            <w:r w:rsidRPr="00491255">
              <w:t xml:space="preserve">чел. </w:t>
            </w:r>
          </w:p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260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>160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- 100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38,5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Проведение мероприятий запланировано на 3-4 кварталы 2013 года, в связи с чем, будет достигнут показатель 100%</w:t>
            </w:r>
          </w:p>
        </w:tc>
      </w:tr>
      <w:tr w:rsidR="008720AC" w:rsidRPr="00491255" w:rsidTr="00F1193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F55BBF">
            <w:r w:rsidRPr="00491255">
              <w:t xml:space="preserve"> 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F55BBF">
            <w:pPr>
              <w:rPr>
                <w:b/>
              </w:rPr>
            </w:pPr>
            <w:r w:rsidRPr="00491255">
              <w:rPr>
                <w:b/>
              </w:rPr>
              <w:t>Итого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F55BBF"/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8 760</w:t>
            </w:r>
          </w:p>
        </w:tc>
        <w:tc>
          <w:tcPr>
            <w:tcW w:w="1093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6 291</w:t>
            </w:r>
          </w:p>
        </w:tc>
        <w:tc>
          <w:tcPr>
            <w:tcW w:w="1004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- 2 469</w:t>
            </w:r>
          </w:p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28,1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</w:p>
        </w:tc>
      </w:tr>
      <w:tr w:rsidR="008720AC" w:rsidRPr="00491255" w:rsidTr="00F1193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F55BBF">
            <w:r w:rsidRPr="00491255">
              <w:t>5.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F55BBF">
            <w:r w:rsidRPr="00491255">
              <w:t>Количество городских молодежных мероприятий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F55BBF">
            <w:r w:rsidRPr="00491255">
              <w:t>ед.</w:t>
            </w:r>
          </w:p>
        </w:tc>
        <w:tc>
          <w:tcPr>
            <w:tcW w:w="900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53</w:t>
            </w:r>
          </w:p>
        </w:tc>
        <w:tc>
          <w:tcPr>
            <w:tcW w:w="1093" w:type="dxa"/>
          </w:tcPr>
          <w:p w:rsidR="008720AC" w:rsidRPr="00491255" w:rsidRDefault="008720AC" w:rsidP="00CF5D2B">
            <w:pPr>
              <w:tabs>
                <w:tab w:val="left" w:pos="1365"/>
              </w:tabs>
              <w:jc w:val="center"/>
            </w:pPr>
            <w:r w:rsidRPr="00491255">
              <w:t>18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- 35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66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</w:pPr>
            <w:r w:rsidRPr="00491255">
              <w:rPr>
                <w:b/>
                <w:sz w:val="20"/>
                <w:szCs w:val="20"/>
              </w:rPr>
              <w:t>Проведение мероприятий запланировано на 3-4 кварталы 2013 года, в связи с чем, будет достигнут показатель 100%</w:t>
            </w:r>
          </w:p>
        </w:tc>
      </w:tr>
    </w:tbl>
    <w:p w:rsidR="008720AC" w:rsidRPr="00491255" w:rsidRDefault="008720AC" w:rsidP="00B31CD5">
      <w:pPr>
        <w:jc w:val="both"/>
      </w:pPr>
    </w:p>
    <w:p w:rsidR="008720AC" w:rsidRPr="00491255" w:rsidRDefault="008720AC" w:rsidP="00B6772E">
      <w:pPr>
        <w:ind w:firstLine="540"/>
        <w:jc w:val="both"/>
      </w:pPr>
    </w:p>
    <w:p w:rsidR="008720AC" w:rsidRPr="00491255" w:rsidRDefault="008720AC" w:rsidP="003905F3">
      <w:pPr>
        <w:ind w:left="-540"/>
        <w:jc w:val="both"/>
        <w:rPr>
          <w:b/>
        </w:rPr>
      </w:pPr>
      <w:r w:rsidRPr="00491255">
        <w:rPr>
          <w:b/>
          <w:lang w:val="en-US"/>
        </w:rPr>
        <w:t>II</w:t>
      </w:r>
      <w:r w:rsidRPr="00491255">
        <w:rPr>
          <w:b/>
        </w:rPr>
        <w:t xml:space="preserve">. «Осуществление мероприятий </w:t>
      </w:r>
      <w:proofErr w:type="gramStart"/>
      <w:r w:rsidRPr="00491255">
        <w:rPr>
          <w:b/>
        </w:rPr>
        <w:t>по  профилактике</w:t>
      </w:r>
      <w:proofErr w:type="gramEnd"/>
      <w:r w:rsidRPr="00491255">
        <w:rPr>
          <w:b/>
        </w:rPr>
        <w:t xml:space="preserve"> безнадзорности и правонарушений несовершеннолетних»  </w:t>
      </w:r>
    </w:p>
    <w:p w:rsidR="008720AC" w:rsidRPr="00491255" w:rsidRDefault="008720AC" w:rsidP="003905F3">
      <w:pPr>
        <w:ind w:left="-540"/>
        <w:jc w:val="both"/>
      </w:pPr>
    </w:p>
    <w:tbl>
      <w:tblPr>
        <w:tblW w:w="10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720"/>
        <w:gridCol w:w="900"/>
        <w:gridCol w:w="1093"/>
        <w:gridCol w:w="1004"/>
        <w:gridCol w:w="900"/>
        <w:gridCol w:w="1352"/>
      </w:tblGrid>
      <w:tr w:rsidR="008720AC" w:rsidRPr="00491255" w:rsidTr="00E06711">
        <w:trPr>
          <w:trHeight w:val="182"/>
        </w:trPr>
        <w:tc>
          <w:tcPr>
            <w:tcW w:w="54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 xml:space="preserve">№ </w:t>
            </w:r>
            <w:proofErr w:type="spellStart"/>
            <w:proofErr w:type="gramStart"/>
            <w:r w:rsidRPr="00491255">
              <w:t>п</w:t>
            </w:r>
            <w:proofErr w:type="spellEnd"/>
            <w:proofErr w:type="gramEnd"/>
            <w:r w:rsidRPr="00491255">
              <w:t>/</w:t>
            </w:r>
            <w:proofErr w:type="spellStart"/>
            <w:r w:rsidRPr="00491255"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 xml:space="preserve">Ед. </w:t>
            </w:r>
            <w:proofErr w:type="spellStart"/>
            <w:r w:rsidRPr="00491255">
              <w:t>изм</w:t>
            </w:r>
            <w:proofErr w:type="spellEnd"/>
            <w:r w:rsidRPr="00491255">
              <w:t>.</w:t>
            </w:r>
          </w:p>
        </w:tc>
        <w:tc>
          <w:tcPr>
            <w:tcW w:w="3897" w:type="dxa"/>
            <w:gridSpan w:val="4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Значение показателя</w:t>
            </w:r>
          </w:p>
        </w:tc>
        <w:tc>
          <w:tcPr>
            <w:tcW w:w="1352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>Причины снижения показателя</w:t>
            </w:r>
          </w:p>
        </w:tc>
      </w:tr>
      <w:tr w:rsidR="008720AC" w:rsidRPr="00491255" w:rsidTr="00E06711">
        <w:trPr>
          <w:trHeight w:val="181"/>
        </w:trPr>
        <w:tc>
          <w:tcPr>
            <w:tcW w:w="54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  <w:tc>
          <w:tcPr>
            <w:tcW w:w="396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72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отклонение</w:t>
            </w:r>
          </w:p>
        </w:tc>
        <w:tc>
          <w:tcPr>
            <w:tcW w:w="1352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</w:tr>
      <w:tr w:rsidR="008720AC" w:rsidRPr="00491255" w:rsidTr="00E06711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491255" w:rsidRDefault="008720AC" w:rsidP="00E06711"/>
        </w:tc>
        <w:tc>
          <w:tcPr>
            <w:tcW w:w="3960" w:type="dxa"/>
            <w:vMerge/>
            <w:vAlign w:val="center"/>
          </w:tcPr>
          <w:p w:rsidR="008720AC" w:rsidRPr="00491255" w:rsidRDefault="008720AC" w:rsidP="00E06711"/>
        </w:tc>
        <w:tc>
          <w:tcPr>
            <w:tcW w:w="720" w:type="dxa"/>
            <w:vMerge/>
            <w:vAlign w:val="center"/>
          </w:tcPr>
          <w:p w:rsidR="008720AC" w:rsidRPr="00491255" w:rsidRDefault="008720AC" w:rsidP="00E06711"/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 xml:space="preserve">План   </w:t>
            </w:r>
            <w:r w:rsidRPr="00491255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Факт</w:t>
            </w:r>
          </w:p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1-2 квартал 2013 года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proofErr w:type="spellStart"/>
            <w:r w:rsidRPr="00491255">
              <w:t>абсол</w:t>
            </w:r>
            <w:proofErr w:type="spellEnd"/>
            <w:r w:rsidRPr="00491255">
              <w:t>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%</w:t>
            </w:r>
          </w:p>
        </w:tc>
        <w:tc>
          <w:tcPr>
            <w:tcW w:w="1352" w:type="dxa"/>
            <w:vMerge/>
            <w:vAlign w:val="center"/>
          </w:tcPr>
          <w:p w:rsidR="008720AC" w:rsidRPr="00491255" w:rsidRDefault="008720AC" w:rsidP="00E06711"/>
        </w:tc>
      </w:tr>
      <w:tr w:rsidR="008720AC" w:rsidRPr="00491255" w:rsidTr="00E06711">
        <w:trPr>
          <w:trHeight w:val="150"/>
        </w:trPr>
        <w:tc>
          <w:tcPr>
            <w:tcW w:w="10469" w:type="dxa"/>
            <w:gridSpan w:val="8"/>
            <w:vAlign w:val="center"/>
          </w:tcPr>
          <w:p w:rsidR="008720AC" w:rsidRPr="00491255" w:rsidRDefault="008720AC" w:rsidP="00E06711">
            <w:r w:rsidRPr="00491255">
              <w:t xml:space="preserve">Муниципальная услуга 2 «Осуществление мероприятий по  профилактике безнадзорности и правонарушений несовершеннолетних»  </w:t>
            </w:r>
          </w:p>
        </w:tc>
      </w:tr>
      <w:tr w:rsidR="008720AC" w:rsidRPr="00491255" w:rsidTr="00CC264B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rPr>
                <w:lang w:val="en-US"/>
              </w:rPr>
              <w:t>1</w:t>
            </w:r>
            <w:r w:rsidRPr="00491255">
              <w:t>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E06711">
            <w:proofErr w:type="gramStart"/>
            <w:r w:rsidRPr="00491255">
              <w:t>Количество мероприятий  профилактической направленности, включая информационно-просветительские</w:t>
            </w:r>
            <w:proofErr w:type="gramEnd"/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ед.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20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>15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- 5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25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Проведение мероприятий запланировано на 3-4 кварталы 2013 года, в связи с чем, будет достигнут показатель 100%</w:t>
            </w:r>
          </w:p>
        </w:tc>
      </w:tr>
      <w:tr w:rsidR="008720AC" w:rsidRPr="00491255" w:rsidTr="00CC264B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2.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E06711">
            <w:r w:rsidRPr="00491255">
              <w:t>Количество несовершеннолетних, принявших участие в мероприятиях  профилактической направленности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чел.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850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>419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- 431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50,7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В связи с проведением мероприяти</w:t>
            </w:r>
            <w:r w:rsidRPr="00491255">
              <w:rPr>
                <w:b/>
                <w:sz w:val="20"/>
                <w:szCs w:val="20"/>
              </w:rPr>
              <w:lastRenderedPageBreak/>
              <w:t>й в 3-4 квартале 2013 года, до конца года показатель будет достигнут 100%</w:t>
            </w:r>
          </w:p>
        </w:tc>
      </w:tr>
      <w:tr w:rsidR="008720AC" w:rsidRPr="00491255" w:rsidTr="00CC264B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lastRenderedPageBreak/>
              <w:t>3.</w:t>
            </w:r>
          </w:p>
        </w:tc>
        <w:tc>
          <w:tcPr>
            <w:tcW w:w="3960" w:type="dxa"/>
            <w:vAlign w:val="center"/>
          </w:tcPr>
          <w:p w:rsidR="008720AC" w:rsidRPr="00491255" w:rsidRDefault="008720AC" w:rsidP="00E06711">
            <w:r w:rsidRPr="00491255">
              <w:t>Количество несовершеннолетних, находящихся в социально опасном положении, вовлеченных в мероприятия по организации досуга и занятости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 xml:space="preserve">чел. 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200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>154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- 46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23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В связи с проведением мероприятий в 3-4 квартале 2013 года, до конца года показатель будет достигнут 100%</w:t>
            </w:r>
          </w:p>
        </w:tc>
      </w:tr>
    </w:tbl>
    <w:p w:rsidR="008720AC" w:rsidRPr="00491255" w:rsidRDefault="008720AC" w:rsidP="003905F3">
      <w:pPr>
        <w:ind w:left="-540"/>
        <w:jc w:val="both"/>
      </w:pPr>
    </w:p>
    <w:p w:rsidR="008720AC" w:rsidRPr="00491255" w:rsidRDefault="008720AC" w:rsidP="003905F3">
      <w:pPr>
        <w:ind w:left="-540"/>
        <w:jc w:val="both"/>
        <w:rPr>
          <w:b/>
        </w:rPr>
      </w:pPr>
      <w:r w:rsidRPr="00491255">
        <w:rPr>
          <w:b/>
          <w:lang w:val="en-US"/>
        </w:rPr>
        <w:t>III</w:t>
      </w:r>
      <w:r w:rsidRPr="00491255">
        <w:rPr>
          <w:b/>
        </w:rPr>
        <w:t>. «Поддержка молодежных общественных организаций и объединений»</w:t>
      </w:r>
    </w:p>
    <w:p w:rsidR="008720AC" w:rsidRPr="00491255" w:rsidRDefault="008720AC" w:rsidP="003905F3">
      <w:pPr>
        <w:ind w:left="-540"/>
        <w:jc w:val="both"/>
      </w:pPr>
    </w:p>
    <w:tbl>
      <w:tblPr>
        <w:tblW w:w="10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720"/>
        <w:gridCol w:w="900"/>
        <w:gridCol w:w="1093"/>
        <w:gridCol w:w="1004"/>
        <w:gridCol w:w="900"/>
        <w:gridCol w:w="1352"/>
      </w:tblGrid>
      <w:tr w:rsidR="008720AC" w:rsidRPr="00491255" w:rsidTr="00E06711">
        <w:trPr>
          <w:trHeight w:val="182"/>
        </w:trPr>
        <w:tc>
          <w:tcPr>
            <w:tcW w:w="54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 xml:space="preserve">№ </w:t>
            </w:r>
            <w:proofErr w:type="spellStart"/>
            <w:proofErr w:type="gramStart"/>
            <w:r w:rsidRPr="00491255">
              <w:t>п</w:t>
            </w:r>
            <w:proofErr w:type="spellEnd"/>
            <w:proofErr w:type="gramEnd"/>
            <w:r w:rsidRPr="00491255">
              <w:t>/</w:t>
            </w:r>
            <w:proofErr w:type="spellStart"/>
            <w:r w:rsidRPr="00491255"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 xml:space="preserve">Ед. </w:t>
            </w:r>
            <w:proofErr w:type="spellStart"/>
            <w:r w:rsidRPr="00491255">
              <w:t>изм</w:t>
            </w:r>
            <w:proofErr w:type="spellEnd"/>
            <w:r w:rsidRPr="00491255">
              <w:t>.</w:t>
            </w:r>
          </w:p>
        </w:tc>
        <w:tc>
          <w:tcPr>
            <w:tcW w:w="3897" w:type="dxa"/>
            <w:gridSpan w:val="4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Значение показателя</w:t>
            </w:r>
          </w:p>
        </w:tc>
        <w:tc>
          <w:tcPr>
            <w:tcW w:w="1352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>Причины снижения показателя</w:t>
            </w:r>
          </w:p>
        </w:tc>
      </w:tr>
      <w:tr w:rsidR="008720AC" w:rsidRPr="00491255" w:rsidTr="00E06711">
        <w:trPr>
          <w:trHeight w:val="181"/>
        </w:trPr>
        <w:tc>
          <w:tcPr>
            <w:tcW w:w="54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  <w:tc>
          <w:tcPr>
            <w:tcW w:w="396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72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отклонение</w:t>
            </w:r>
          </w:p>
        </w:tc>
        <w:tc>
          <w:tcPr>
            <w:tcW w:w="1352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</w:tr>
      <w:tr w:rsidR="008720AC" w:rsidRPr="00491255" w:rsidTr="00E06711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491255" w:rsidRDefault="008720AC" w:rsidP="00E06711"/>
        </w:tc>
        <w:tc>
          <w:tcPr>
            <w:tcW w:w="3960" w:type="dxa"/>
            <w:vMerge/>
            <w:vAlign w:val="center"/>
          </w:tcPr>
          <w:p w:rsidR="008720AC" w:rsidRPr="00491255" w:rsidRDefault="008720AC" w:rsidP="00E06711"/>
        </w:tc>
        <w:tc>
          <w:tcPr>
            <w:tcW w:w="720" w:type="dxa"/>
            <w:vMerge/>
            <w:vAlign w:val="center"/>
          </w:tcPr>
          <w:p w:rsidR="008720AC" w:rsidRPr="00491255" w:rsidRDefault="008720AC" w:rsidP="00E06711"/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 xml:space="preserve">План   </w:t>
            </w:r>
            <w:r w:rsidRPr="00491255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Факт</w:t>
            </w:r>
          </w:p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1-2 квартал 2013 года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proofErr w:type="spellStart"/>
            <w:r w:rsidRPr="00491255">
              <w:t>абсол</w:t>
            </w:r>
            <w:proofErr w:type="spellEnd"/>
            <w:r w:rsidRPr="00491255">
              <w:t>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%</w:t>
            </w:r>
          </w:p>
        </w:tc>
        <w:tc>
          <w:tcPr>
            <w:tcW w:w="1352" w:type="dxa"/>
            <w:vMerge/>
            <w:vAlign w:val="center"/>
          </w:tcPr>
          <w:p w:rsidR="008720AC" w:rsidRPr="00491255" w:rsidRDefault="008720AC" w:rsidP="00E06711"/>
        </w:tc>
      </w:tr>
      <w:tr w:rsidR="008720AC" w:rsidRPr="00491255" w:rsidTr="00E06711">
        <w:trPr>
          <w:trHeight w:val="150"/>
        </w:trPr>
        <w:tc>
          <w:tcPr>
            <w:tcW w:w="10469" w:type="dxa"/>
            <w:gridSpan w:val="8"/>
            <w:vAlign w:val="center"/>
          </w:tcPr>
          <w:p w:rsidR="008720AC" w:rsidRPr="00491255" w:rsidRDefault="008720AC" w:rsidP="00E06711">
            <w:r w:rsidRPr="00491255">
              <w:t>Муниципальная услуга 3 «Поддержка молодежных общественных организаций и объединений»</w:t>
            </w:r>
          </w:p>
        </w:tc>
      </w:tr>
      <w:tr w:rsidR="008720AC" w:rsidRPr="00491255" w:rsidTr="00320B7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1.</w:t>
            </w:r>
          </w:p>
        </w:tc>
        <w:tc>
          <w:tcPr>
            <w:tcW w:w="3960" w:type="dxa"/>
          </w:tcPr>
          <w:p w:rsidR="008720AC" w:rsidRPr="00491255" w:rsidRDefault="008720AC" w:rsidP="00E06711">
            <w:pPr>
              <w:shd w:val="clear" w:color="auto" w:fill="FFFFFF"/>
              <w:tabs>
                <w:tab w:val="left" w:pos="540"/>
              </w:tabs>
              <w:ind w:right="-6"/>
            </w:pPr>
            <w:r w:rsidRPr="00491255">
              <w:t>Количество представителей молодежных общественных объединений, принявших участие в проектах, реализуемых в сфере молодежной политики на территории города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/>
          <w:p w:rsidR="008720AC" w:rsidRPr="00491255" w:rsidRDefault="008720AC" w:rsidP="00E06711">
            <w:r w:rsidRPr="00491255">
              <w:t>ед.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30</w:t>
            </w:r>
          </w:p>
        </w:tc>
        <w:tc>
          <w:tcPr>
            <w:tcW w:w="1093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2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-28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 xml:space="preserve">93,3 </w:t>
            </w:r>
          </w:p>
        </w:tc>
        <w:tc>
          <w:tcPr>
            <w:tcW w:w="1352" w:type="dxa"/>
          </w:tcPr>
          <w:p w:rsidR="008720AC" w:rsidRPr="00491255" w:rsidRDefault="008720AC" w:rsidP="00291034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В связи с проведением мероприятий в 3-4 квартале 2013 года, до конца года показатель будет достигнут 100%</w:t>
            </w:r>
          </w:p>
        </w:tc>
      </w:tr>
      <w:tr w:rsidR="008720AC" w:rsidRPr="00491255" w:rsidTr="00320B7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2.</w:t>
            </w:r>
          </w:p>
        </w:tc>
        <w:tc>
          <w:tcPr>
            <w:tcW w:w="3960" w:type="dxa"/>
          </w:tcPr>
          <w:p w:rsidR="008720AC" w:rsidRPr="00491255" w:rsidRDefault="008720AC" w:rsidP="00E06711">
            <w:r w:rsidRPr="00491255">
              <w:t>Количество обновлений в год Реестра молодежных общественных организаций и объединений города Ханты-Мансийска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чел.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2</w:t>
            </w:r>
          </w:p>
        </w:tc>
        <w:tc>
          <w:tcPr>
            <w:tcW w:w="1093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0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- 2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100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Обновление и пополнение реестра запланировано на июль и декабрь 2013 года</w:t>
            </w:r>
          </w:p>
        </w:tc>
      </w:tr>
      <w:tr w:rsidR="008720AC" w:rsidRPr="00491255" w:rsidTr="00320B7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3.</w:t>
            </w:r>
          </w:p>
        </w:tc>
        <w:tc>
          <w:tcPr>
            <w:tcW w:w="3960" w:type="dxa"/>
          </w:tcPr>
          <w:p w:rsidR="008720AC" w:rsidRPr="00491255" w:rsidRDefault="008720AC" w:rsidP="00E06711">
            <w:r w:rsidRPr="00491255">
              <w:t>Количество социально значимых молодежных проектов, заявленных на городские и окружные конкурсы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/>
          <w:p w:rsidR="008720AC" w:rsidRPr="00491255" w:rsidRDefault="008720AC" w:rsidP="00E06711">
            <w:r w:rsidRPr="00491255">
              <w:t>ед.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45</w:t>
            </w:r>
          </w:p>
        </w:tc>
        <w:tc>
          <w:tcPr>
            <w:tcW w:w="1093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15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- 30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66,6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Проведение проектных мероприятий запланировано на 4 квартал 2013 года</w:t>
            </w:r>
          </w:p>
        </w:tc>
      </w:tr>
      <w:tr w:rsidR="008720AC" w:rsidRPr="00491255" w:rsidTr="00320B72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4.</w:t>
            </w:r>
          </w:p>
        </w:tc>
        <w:tc>
          <w:tcPr>
            <w:tcW w:w="3960" w:type="dxa"/>
          </w:tcPr>
          <w:p w:rsidR="008720AC" w:rsidRPr="00491255" w:rsidRDefault="008720AC" w:rsidP="00E06711">
            <w:r w:rsidRPr="00491255">
              <w:t>Количество социально значимых молодежных проектов, реализуемых за счет средств бюджета города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/>
          <w:p w:rsidR="008720AC" w:rsidRPr="00491255" w:rsidRDefault="008720AC" w:rsidP="00E06711">
            <w:r w:rsidRPr="00491255">
              <w:t>ед.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4</w:t>
            </w:r>
          </w:p>
        </w:tc>
        <w:tc>
          <w:tcPr>
            <w:tcW w:w="1093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1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- 3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75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Проведение проектных мероприятий запланиров</w:t>
            </w:r>
            <w:r w:rsidRPr="00491255">
              <w:rPr>
                <w:b/>
                <w:sz w:val="20"/>
                <w:szCs w:val="20"/>
              </w:rPr>
              <w:lastRenderedPageBreak/>
              <w:t>ано на 4 квартал 2013 года</w:t>
            </w:r>
          </w:p>
        </w:tc>
      </w:tr>
    </w:tbl>
    <w:p w:rsidR="008720AC" w:rsidRPr="00491255" w:rsidRDefault="008720AC" w:rsidP="003905F3">
      <w:pPr>
        <w:ind w:left="-540"/>
        <w:jc w:val="both"/>
      </w:pPr>
    </w:p>
    <w:p w:rsidR="008720AC" w:rsidRPr="00491255" w:rsidRDefault="008720AC" w:rsidP="00AF5302">
      <w:pPr>
        <w:ind w:left="-540"/>
        <w:jc w:val="both"/>
        <w:rPr>
          <w:b/>
        </w:rPr>
      </w:pPr>
      <w:r w:rsidRPr="00491255">
        <w:rPr>
          <w:b/>
          <w:lang w:val="en-US"/>
        </w:rPr>
        <w:t>IV</w:t>
      </w:r>
      <w:r w:rsidRPr="00491255">
        <w:rPr>
          <w:b/>
        </w:rPr>
        <w:t xml:space="preserve">. «Организация временной трудовой занятости несовершеннолетних граждан»    </w:t>
      </w:r>
    </w:p>
    <w:p w:rsidR="008720AC" w:rsidRPr="00491255" w:rsidRDefault="008720AC" w:rsidP="00AF5302">
      <w:pPr>
        <w:ind w:left="-540"/>
        <w:jc w:val="both"/>
        <w:rPr>
          <w:b/>
        </w:rPr>
      </w:pPr>
    </w:p>
    <w:tbl>
      <w:tblPr>
        <w:tblW w:w="10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720"/>
        <w:gridCol w:w="900"/>
        <w:gridCol w:w="1093"/>
        <w:gridCol w:w="1004"/>
        <w:gridCol w:w="900"/>
        <w:gridCol w:w="1352"/>
      </w:tblGrid>
      <w:tr w:rsidR="008720AC" w:rsidRPr="00491255" w:rsidTr="00E06711">
        <w:trPr>
          <w:trHeight w:val="182"/>
        </w:trPr>
        <w:tc>
          <w:tcPr>
            <w:tcW w:w="54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 xml:space="preserve">№ </w:t>
            </w:r>
            <w:proofErr w:type="spellStart"/>
            <w:proofErr w:type="gramStart"/>
            <w:r w:rsidRPr="00491255">
              <w:t>п</w:t>
            </w:r>
            <w:proofErr w:type="spellEnd"/>
            <w:proofErr w:type="gramEnd"/>
            <w:r w:rsidRPr="00491255">
              <w:t>/</w:t>
            </w:r>
            <w:proofErr w:type="spellStart"/>
            <w:r w:rsidRPr="00491255"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 xml:space="preserve">Ед. </w:t>
            </w:r>
            <w:proofErr w:type="spellStart"/>
            <w:r w:rsidRPr="00491255">
              <w:t>изм</w:t>
            </w:r>
            <w:proofErr w:type="spellEnd"/>
            <w:r w:rsidRPr="00491255">
              <w:t>.</w:t>
            </w:r>
          </w:p>
        </w:tc>
        <w:tc>
          <w:tcPr>
            <w:tcW w:w="3897" w:type="dxa"/>
            <w:gridSpan w:val="4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Значение показателя</w:t>
            </w:r>
          </w:p>
        </w:tc>
        <w:tc>
          <w:tcPr>
            <w:tcW w:w="1352" w:type="dxa"/>
            <w:vMerge w:val="restart"/>
          </w:tcPr>
          <w:p w:rsidR="008720AC" w:rsidRPr="00491255" w:rsidRDefault="008720AC" w:rsidP="00E06711">
            <w:pPr>
              <w:tabs>
                <w:tab w:val="left" w:pos="1365"/>
              </w:tabs>
            </w:pPr>
            <w:r w:rsidRPr="00491255">
              <w:t>Причины снижения показателя</w:t>
            </w:r>
          </w:p>
        </w:tc>
      </w:tr>
      <w:tr w:rsidR="008720AC" w:rsidRPr="00491255" w:rsidTr="00E06711">
        <w:trPr>
          <w:trHeight w:val="181"/>
        </w:trPr>
        <w:tc>
          <w:tcPr>
            <w:tcW w:w="54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  <w:tc>
          <w:tcPr>
            <w:tcW w:w="396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720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отклонение</w:t>
            </w:r>
          </w:p>
        </w:tc>
        <w:tc>
          <w:tcPr>
            <w:tcW w:w="1352" w:type="dxa"/>
            <w:vMerge/>
          </w:tcPr>
          <w:p w:rsidR="008720AC" w:rsidRPr="00491255" w:rsidRDefault="008720AC" w:rsidP="00E06711">
            <w:pPr>
              <w:tabs>
                <w:tab w:val="left" w:pos="1365"/>
              </w:tabs>
            </w:pPr>
          </w:p>
        </w:tc>
      </w:tr>
      <w:tr w:rsidR="008720AC" w:rsidRPr="00491255" w:rsidTr="00E06711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491255" w:rsidRDefault="008720AC" w:rsidP="00E06711"/>
        </w:tc>
        <w:tc>
          <w:tcPr>
            <w:tcW w:w="3960" w:type="dxa"/>
            <w:vMerge/>
            <w:vAlign w:val="center"/>
          </w:tcPr>
          <w:p w:rsidR="008720AC" w:rsidRPr="00491255" w:rsidRDefault="008720AC" w:rsidP="00E06711"/>
        </w:tc>
        <w:tc>
          <w:tcPr>
            <w:tcW w:w="720" w:type="dxa"/>
            <w:vMerge/>
            <w:vAlign w:val="center"/>
          </w:tcPr>
          <w:p w:rsidR="008720AC" w:rsidRPr="00491255" w:rsidRDefault="008720AC" w:rsidP="00E06711"/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 xml:space="preserve">План   </w:t>
            </w:r>
            <w:r w:rsidRPr="00491255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Факт</w:t>
            </w:r>
          </w:p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1-2 квартал 2013 года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proofErr w:type="spellStart"/>
            <w:r w:rsidRPr="00491255">
              <w:t>абсол</w:t>
            </w:r>
            <w:proofErr w:type="spellEnd"/>
            <w:r w:rsidRPr="00491255">
              <w:t>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%</w:t>
            </w:r>
          </w:p>
        </w:tc>
        <w:tc>
          <w:tcPr>
            <w:tcW w:w="1352" w:type="dxa"/>
            <w:vMerge/>
            <w:vAlign w:val="center"/>
          </w:tcPr>
          <w:p w:rsidR="008720AC" w:rsidRPr="00491255" w:rsidRDefault="008720AC" w:rsidP="00E06711"/>
        </w:tc>
      </w:tr>
      <w:tr w:rsidR="008720AC" w:rsidRPr="00491255" w:rsidTr="00E06711">
        <w:trPr>
          <w:trHeight w:val="150"/>
        </w:trPr>
        <w:tc>
          <w:tcPr>
            <w:tcW w:w="10469" w:type="dxa"/>
            <w:gridSpan w:val="8"/>
            <w:vAlign w:val="center"/>
          </w:tcPr>
          <w:p w:rsidR="008720AC" w:rsidRPr="00491255" w:rsidRDefault="008720AC" w:rsidP="00E06711">
            <w:r w:rsidRPr="00491255">
              <w:t xml:space="preserve">Муниципальная услуга 4  «Организация временной трудовой занятости несовершеннолетних граждан»    </w:t>
            </w:r>
          </w:p>
        </w:tc>
      </w:tr>
      <w:tr w:rsidR="008720AC" w:rsidRPr="00491255" w:rsidTr="00977130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1.</w:t>
            </w:r>
          </w:p>
        </w:tc>
        <w:tc>
          <w:tcPr>
            <w:tcW w:w="3960" w:type="dxa"/>
          </w:tcPr>
          <w:p w:rsidR="008720AC" w:rsidRPr="00491255" w:rsidRDefault="008720AC" w:rsidP="00E06711">
            <w:pPr>
              <w:shd w:val="clear" w:color="auto" w:fill="FFFFFF"/>
              <w:tabs>
                <w:tab w:val="left" w:pos="540"/>
              </w:tabs>
              <w:ind w:right="-6"/>
            </w:pPr>
            <w:r w:rsidRPr="00491255">
              <w:t>Количество несовершеннолетних, трудоустроенных на временные рабочие места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чел.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600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256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- 344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57,3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  <w:sz w:val="20"/>
                <w:szCs w:val="20"/>
              </w:rPr>
            </w:pPr>
            <w:r w:rsidRPr="00491255">
              <w:rPr>
                <w:b/>
                <w:sz w:val="20"/>
                <w:szCs w:val="20"/>
              </w:rPr>
              <w:t>Трудоустройство несовершеннолетних продлится до конца 2013 года, достижение 100% запланировано на 4 квартал</w:t>
            </w:r>
          </w:p>
        </w:tc>
      </w:tr>
      <w:tr w:rsidR="008720AC" w:rsidRPr="00491255" w:rsidTr="00977130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 xml:space="preserve">2. </w:t>
            </w:r>
          </w:p>
        </w:tc>
        <w:tc>
          <w:tcPr>
            <w:tcW w:w="3960" w:type="dxa"/>
          </w:tcPr>
          <w:p w:rsidR="008720AC" w:rsidRPr="00491255" w:rsidRDefault="008720AC" w:rsidP="00E06711">
            <w:pPr>
              <w:shd w:val="clear" w:color="auto" w:fill="FFFFFF"/>
              <w:tabs>
                <w:tab w:val="left" w:pos="540"/>
              </w:tabs>
              <w:ind w:right="-6"/>
            </w:pPr>
            <w:r w:rsidRPr="00491255">
              <w:t xml:space="preserve">Количество несовершеннолетних граждан, охваченных информационными акциями по вопросам организации трудовой занятости 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чел.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700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790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+ 90</w:t>
            </w:r>
          </w:p>
        </w:tc>
        <w:tc>
          <w:tcPr>
            <w:tcW w:w="900" w:type="dxa"/>
          </w:tcPr>
          <w:p w:rsidR="008720AC" w:rsidRPr="00C84010" w:rsidRDefault="008720AC" w:rsidP="00C84010">
            <w:pPr>
              <w:tabs>
                <w:tab w:val="left" w:pos="1365"/>
              </w:tabs>
              <w:jc w:val="center"/>
              <w:rPr>
                <w:lang w:val="en-US"/>
              </w:rPr>
            </w:pPr>
            <w:r w:rsidRPr="00491255">
              <w:t>12,</w:t>
            </w:r>
            <w:r w:rsidR="00C84010">
              <w:rPr>
                <w:lang w:val="en-US"/>
              </w:rPr>
              <w:t>9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Увеличение показателя достигнуто в связи с участием количества участников мероприятий</w:t>
            </w:r>
          </w:p>
        </w:tc>
      </w:tr>
      <w:tr w:rsidR="008720AC" w:rsidRPr="00491255" w:rsidTr="00977130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 xml:space="preserve">3. </w:t>
            </w:r>
          </w:p>
        </w:tc>
        <w:tc>
          <w:tcPr>
            <w:tcW w:w="3960" w:type="dxa"/>
          </w:tcPr>
          <w:p w:rsidR="008720AC" w:rsidRPr="00491255" w:rsidRDefault="008720AC" w:rsidP="00E06711">
            <w:pPr>
              <w:shd w:val="clear" w:color="auto" w:fill="FFFFFF"/>
              <w:tabs>
                <w:tab w:val="left" w:pos="540"/>
              </w:tabs>
              <w:ind w:right="-6"/>
            </w:pPr>
            <w:r w:rsidRPr="00491255">
              <w:t>Количество созданных временных рабочих мест для несовершеннолетних граждан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мест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550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252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- 298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54,2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Трудоустройство несовершеннолетних продлится до ноября 2013 года, достижение 100% запланировано на 4 квартал</w:t>
            </w:r>
          </w:p>
        </w:tc>
      </w:tr>
      <w:tr w:rsidR="008720AC" w:rsidRPr="00491255" w:rsidTr="00977130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4.</w:t>
            </w:r>
          </w:p>
        </w:tc>
        <w:tc>
          <w:tcPr>
            <w:tcW w:w="3960" w:type="dxa"/>
          </w:tcPr>
          <w:p w:rsidR="008720AC" w:rsidRPr="00491255" w:rsidRDefault="008720AC" w:rsidP="00E06711">
            <w:pPr>
              <w:shd w:val="clear" w:color="auto" w:fill="FFFFFF"/>
              <w:tabs>
                <w:tab w:val="left" w:pos="540"/>
              </w:tabs>
              <w:ind w:right="-6"/>
            </w:pPr>
            <w:r w:rsidRPr="00491255">
              <w:t>Количество сформированных молодежных трудовых отрядов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ед.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65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22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- 43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66,2</w:t>
            </w:r>
          </w:p>
        </w:tc>
        <w:tc>
          <w:tcPr>
            <w:tcW w:w="1352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  <w:sz w:val="20"/>
                <w:szCs w:val="20"/>
              </w:rPr>
              <w:t>Трудоустройство несовершеннолетних продлится до ноября 2013 года, достижение 100% запланировано на 4 квартал</w:t>
            </w:r>
          </w:p>
        </w:tc>
      </w:tr>
      <w:tr w:rsidR="008720AC" w:rsidRPr="00491255" w:rsidTr="00977130">
        <w:trPr>
          <w:trHeight w:val="150"/>
        </w:trPr>
        <w:tc>
          <w:tcPr>
            <w:tcW w:w="540" w:type="dxa"/>
            <w:vAlign w:val="center"/>
          </w:tcPr>
          <w:p w:rsidR="008720AC" w:rsidRPr="00491255" w:rsidRDefault="008720AC" w:rsidP="00E06711">
            <w:r w:rsidRPr="00491255">
              <w:t>5.</w:t>
            </w:r>
          </w:p>
        </w:tc>
        <w:tc>
          <w:tcPr>
            <w:tcW w:w="3960" w:type="dxa"/>
          </w:tcPr>
          <w:p w:rsidR="008720AC" w:rsidRPr="00491255" w:rsidRDefault="008720AC" w:rsidP="00E06711">
            <w:pPr>
              <w:shd w:val="clear" w:color="auto" w:fill="FFFFFF"/>
              <w:tabs>
                <w:tab w:val="left" w:pos="540"/>
              </w:tabs>
              <w:ind w:right="-6"/>
            </w:pPr>
            <w:r w:rsidRPr="00491255">
              <w:t xml:space="preserve">Тираж информационных листовок, буклетов по вопросам организации трудовой занятости несовершеннолетних </w:t>
            </w:r>
          </w:p>
        </w:tc>
        <w:tc>
          <w:tcPr>
            <w:tcW w:w="720" w:type="dxa"/>
            <w:vAlign w:val="center"/>
          </w:tcPr>
          <w:p w:rsidR="008720AC" w:rsidRPr="00491255" w:rsidRDefault="008720AC" w:rsidP="00E06711">
            <w:r w:rsidRPr="00491255">
              <w:t>ед.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1 000</w:t>
            </w:r>
          </w:p>
        </w:tc>
        <w:tc>
          <w:tcPr>
            <w:tcW w:w="1093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1000</w:t>
            </w:r>
          </w:p>
        </w:tc>
        <w:tc>
          <w:tcPr>
            <w:tcW w:w="1004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0</w:t>
            </w:r>
          </w:p>
        </w:tc>
        <w:tc>
          <w:tcPr>
            <w:tcW w:w="900" w:type="dxa"/>
          </w:tcPr>
          <w:p w:rsidR="008720AC" w:rsidRPr="00491255" w:rsidRDefault="008720AC" w:rsidP="00E06711">
            <w:pPr>
              <w:tabs>
                <w:tab w:val="left" w:pos="1365"/>
              </w:tabs>
              <w:jc w:val="center"/>
            </w:pPr>
            <w:r w:rsidRPr="00491255">
              <w:t>0</w:t>
            </w:r>
          </w:p>
        </w:tc>
        <w:tc>
          <w:tcPr>
            <w:tcW w:w="1352" w:type="dxa"/>
          </w:tcPr>
          <w:p w:rsidR="008720AC" w:rsidRPr="00491255" w:rsidRDefault="008720AC" w:rsidP="008633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91255">
              <w:rPr>
                <w:b/>
                <w:sz w:val="20"/>
                <w:szCs w:val="20"/>
              </w:rPr>
              <w:t>Изготовлены 1000 буклетов</w:t>
            </w:r>
            <w:r w:rsidRPr="00491255">
              <w:rPr>
                <w:bCs/>
                <w:sz w:val="20"/>
                <w:szCs w:val="20"/>
              </w:rPr>
              <w:t xml:space="preserve"> </w:t>
            </w:r>
            <w:r w:rsidRPr="00491255">
              <w:rPr>
                <w:b/>
                <w:bCs/>
                <w:sz w:val="20"/>
                <w:szCs w:val="20"/>
              </w:rPr>
              <w:t>изготовлены</w:t>
            </w:r>
            <w:proofErr w:type="gramEnd"/>
            <w:r w:rsidRPr="00491255">
              <w:rPr>
                <w:b/>
                <w:bCs/>
                <w:sz w:val="20"/>
                <w:szCs w:val="20"/>
              </w:rPr>
              <w:t xml:space="preserve"> информационные </w:t>
            </w:r>
            <w:r w:rsidRPr="00491255">
              <w:rPr>
                <w:b/>
                <w:bCs/>
                <w:sz w:val="20"/>
                <w:szCs w:val="20"/>
              </w:rPr>
              <w:lastRenderedPageBreak/>
              <w:t>буклеты, листовки «Молодежные трудовые отряды»</w:t>
            </w:r>
          </w:p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</w:p>
        </w:tc>
      </w:tr>
    </w:tbl>
    <w:p w:rsidR="008720AC" w:rsidRDefault="008720AC" w:rsidP="003905F3">
      <w:pPr>
        <w:ind w:left="-540"/>
        <w:jc w:val="both"/>
      </w:pPr>
    </w:p>
    <w:p w:rsidR="008720AC" w:rsidRDefault="008720AC" w:rsidP="00C8536C">
      <w:pPr>
        <w:ind w:left="-540" w:firstLine="180"/>
        <w:jc w:val="both"/>
        <w:rPr>
          <w:b/>
        </w:rPr>
      </w:pPr>
      <w:r w:rsidRPr="00C8536C">
        <w:rPr>
          <w:b/>
        </w:rPr>
        <w:t>2.1. Информационно-аналитическое пояснение по исполнению муниципальной услуги 1  «Осуществление мероприятий по работе с детьми и молодежью»</w:t>
      </w:r>
    </w:p>
    <w:p w:rsidR="008720AC" w:rsidRPr="00C8536C" w:rsidRDefault="008720AC" w:rsidP="00C8536C">
      <w:pPr>
        <w:ind w:left="-540" w:firstLine="180"/>
        <w:jc w:val="both"/>
        <w:rPr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1232"/>
        <w:gridCol w:w="5608"/>
      </w:tblGrid>
      <w:tr w:rsidR="008720AC" w:rsidTr="00F97948">
        <w:trPr>
          <w:trHeight w:val="150"/>
        </w:trPr>
        <w:tc>
          <w:tcPr>
            <w:tcW w:w="540" w:type="dxa"/>
            <w:vAlign w:val="center"/>
          </w:tcPr>
          <w:p w:rsidR="008720AC" w:rsidRPr="00D270F7" w:rsidRDefault="008720AC" w:rsidP="00E06711">
            <w:r>
              <w:t xml:space="preserve">№ </w:t>
            </w:r>
          </w:p>
        </w:tc>
        <w:tc>
          <w:tcPr>
            <w:tcW w:w="3060" w:type="dxa"/>
            <w:vAlign w:val="center"/>
          </w:tcPr>
          <w:p w:rsidR="008720AC" w:rsidRPr="00873129" w:rsidRDefault="008720AC" w:rsidP="00A32AA9">
            <w:pPr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1232" w:type="dxa"/>
            <w:vAlign w:val="center"/>
          </w:tcPr>
          <w:p w:rsidR="008720AC" w:rsidRPr="00873129" w:rsidRDefault="008720AC" w:rsidP="00A32AA9">
            <w:pPr>
              <w:jc w:val="center"/>
            </w:pPr>
            <w:r w:rsidRPr="00873129">
              <w:t>Значение показателя</w:t>
            </w:r>
          </w:p>
        </w:tc>
        <w:tc>
          <w:tcPr>
            <w:tcW w:w="5608" w:type="dxa"/>
          </w:tcPr>
          <w:p w:rsidR="008720AC" w:rsidRDefault="008720AC" w:rsidP="00A32AA9">
            <w:pPr>
              <w:tabs>
                <w:tab w:val="left" w:pos="1365"/>
              </w:tabs>
              <w:jc w:val="center"/>
            </w:pPr>
            <w:r>
              <w:t>Пояснения</w:t>
            </w:r>
          </w:p>
        </w:tc>
      </w:tr>
      <w:tr w:rsidR="008720AC" w:rsidTr="00F97948">
        <w:trPr>
          <w:trHeight w:val="150"/>
        </w:trPr>
        <w:tc>
          <w:tcPr>
            <w:tcW w:w="540" w:type="dxa"/>
            <w:vAlign w:val="center"/>
          </w:tcPr>
          <w:p w:rsidR="008720AC" w:rsidRPr="00D270F7" w:rsidRDefault="008720AC" w:rsidP="00E06711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060" w:type="dxa"/>
            <w:vAlign w:val="center"/>
          </w:tcPr>
          <w:p w:rsidR="008720AC" w:rsidRPr="00873129" w:rsidRDefault="008720AC" w:rsidP="00E06711">
            <w:r>
              <w:t xml:space="preserve">Количество молодежи, охваченной мероприятием в сфере молодежной политики </w:t>
            </w:r>
          </w:p>
        </w:tc>
        <w:tc>
          <w:tcPr>
            <w:tcW w:w="1232" w:type="dxa"/>
            <w:vAlign w:val="center"/>
          </w:tcPr>
          <w:p w:rsidR="008720AC" w:rsidRDefault="008720AC" w:rsidP="0048705A">
            <w:pPr>
              <w:jc w:val="center"/>
              <w:rPr>
                <w:b/>
              </w:rPr>
            </w:pPr>
            <w:r>
              <w:rPr>
                <w:b/>
              </w:rPr>
              <w:t xml:space="preserve">5 578 чел. </w:t>
            </w:r>
          </w:p>
          <w:p w:rsidR="008720AC" w:rsidRPr="009B356A" w:rsidRDefault="008720AC" w:rsidP="0048705A">
            <w:pPr>
              <w:jc w:val="center"/>
              <w:rPr>
                <w:b/>
              </w:rPr>
            </w:pPr>
          </w:p>
        </w:tc>
        <w:tc>
          <w:tcPr>
            <w:tcW w:w="5608" w:type="dxa"/>
          </w:tcPr>
          <w:p w:rsidR="008720AC" w:rsidRDefault="008720AC" w:rsidP="00C23FA5">
            <w:pPr>
              <w:tabs>
                <w:tab w:val="left" w:pos="1365"/>
              </w:tabs>
              <w:jc w:val="both"/>
            </w:pPr>
            <w:r>
              <w:t>1</w:t>
            </w:r>
            <w:r w:rsidRPr="008B4BFC">
              <w:t xml:space="preserve">. </w:t>
            </w:r>
            <w:r w:rsidRPr="005F1120">
              <w:rPr>
                <w:b/>
              </w:rPr>
              <w:t>130 человек</w:t>
            </w:r>
            <w:r>
              <w:t xml:space="preserve"> - информационная акция для молодежной аудитории «Работа есть!».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 xml:space="preserve">2. </w:t>
            </w:r>
            <w:r w:rsidRPr="00453201">
              <w:rPr>
                <w:b/>
              </w:rPr>
              <w:t>193 человека</w:t>
            </w:r>
            <w:r w:rsidRPr="00C23FA5">
              <w:t xml:space="preserve"> </w:t>
            </w:r>
            <w:r>
              <w:t xml:space="preserve">- </w:t>
            </w:r>
            <w:r w:rsidRPr="008B4BFC">
              <w:t>весенний</w:t>
            </w:r>
            <w:r>
              <w:t xml:space="preserve"> чемпионат </w:t>
            </w:r>
            <w:r w:rsidRPr="008B4BFC">
              <w:t>города Ханты-Мансийска по игре «Что? Где? Когда?».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3</w:t>
            </w:r>
            <w:r w:rsidRPr="008B4BFC">
              <w:t xml:space="preserve">. </w:t>
            </w:r>
            <w:r w:rsidRPr="00453201">
              <w:rPr>
                <w:b/>
              </w:rPr>
              <w:t>55 человек</w:t>
            </w:r>
            <w:r w:rsidRPr="00C23FA5">
              <w:t xml:space="preserve"> </w:t>
            </w:r>
            <w:r>
              <w:t xml:space="preserve">- </w:t>
            </w:r>
            <w:r w:rsidRPr="008B4BFC">
              <w:t>городской молодежный фестиваль национального творчества «Перекресток культур».</w:t>
            </w:r>
          </w:p>
          <w:p w:rsidR="008720AC" w:rsidRDefault="008720AC" w:rsidP="00C23FA5">
            <w:pPr>
              <w:tabs>
                <w:tab w:val="left" w:pos="1365"/>
              </w:tabs>
              <w:jc w:val="both"/>
            </w:pPr>
            <w:r>
              <w:t>4</w:t>
            </w:r>
            <w:r w:rsidRPr="008B4BFC">
              <w:t xml:space="preserve">. </w:t>
            </w:r>
            <w:r w:rsidRPr="00453201">
              <w:rPr>
                <w:b/>
              </w:rPr>
              <w:t>1 500 человек</w:t>
            </w:r>
            <w:r>
              <w:t xml:space="preserve"> - </w:t>
            </w:r>
            <w:r w:rsidRPr="00C23FA5">
              <w:t xml:space="preserve"> </w:t>
            </w:r>
            <w:r>
              <w:t>патриотическая</w:t>
            </w:r>
            <w:r w:rsidRPr="008B4BFC">
              <w:t xml:space="preserve"> </w:t>
            </w:r>
            <w:r>
              <w:t>акция</w:t>
            </w:r>
            <w:r w:rsidRPr="008B4BFC">
              <w:t xml:space="preserve"> «Георгиевская ленточка».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 xml:space="preserve">5. </w:t>
            </w:r>
            <w:r w:rsidRPr="005F1120">
              <w:rPr>
                <w:b/>
              </w:rPr>
              <w:t>70 человек</w:t>
            </w:r>
            <w:r>
              <w:t xml:space="preserve"> - </w:t>
            </w:r>
            <w:r w:rsidRPr="008B4BFC">
              <w:t>адресный выездной концерт для пожилых людей, посвященный Дню Победы</w:t>
            </w:r>
            <w:r>
              <w:t>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6</w:t>
            </w:r>
            <w:r w:rsidRPr="008B4BFC">
              <w:t xml:space="preserve">. </w:t>
            </w:r>
            <w:r w:rsidRPr="00453201">
              <w:rPr>
                <w:b/>
              </w:rPr>
              <w:t>20 человек</w:t>
            </w:r>
            <w:r>
              <w:t xml:space="preserve"> - </w:t>
            </w:r>
            <w:r w:rsidRPr="008B4BFC">
              <w:t>обучающий семинар для командиров молодежных трудовых отрядов.</w:t>
            </w:r>
          </w:p>
          <w:p w:rsidR="008720AC" w:rsidRDefault="008720AC" w:rsidP="00C23FA5">
            <w:pPr>
              <w:tabs>
                <w:tab w:val="left" w:pos="1365"/>
              </w:tabs>
              <w:jc w:val="both"/>
            </w:pPr>
            <w:r>
              <w:t>7</w:t>
            </w:r>
            <w:r w:rsidRPr="008B4BFC">
              <w:t xml:space="preserve">. </w:t>
            </w:r>
            <w:r>
              <w:rPr>
                <w:b/>
              </w:rPr>
              <w:t>70</w:t>
            </w:r>
            <w:r w:rsidRPr="00453201">
              <w:rPr>
                <w:b/>
              </w:rPr>
              <w:t xml:space="preserve"> человек</w:t>
            </w:r>
            <w:r>
              <w:t xml:space="preserve"> -  молодежная</w:t>
            </w:r>
            <w:r w:rsidRPr="008B4BFC">
              <w:t xml:space="preserve"> благотвор</w:t>
            </w:r>
            <w:r>
              <w:t>ительная акция, приуроченная</w:t>
            </w:r>
            <w:r w:rsidRPr="008B4BFC">
              <w:t xml:space="preserve"> к празднованию Всемирного Дня защиты детей (1 июня).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 xml:space="preserve">8. </w:t>
            </w:r>
            <w:r w:rsidRPr="00453201">
              <w:rPr>
                <w:b/>
              </w:rPr>
              <w:t>220 человек</w:t>
            </w:r>
            <w:r>
              <w:t xml:space="preserve"> - Открытие Летнего молодежного трудового сезона – 2013. </w:t>
            </w:r>
          </w:p>
          <w:p w:rsidR="008720AC" w:rsidRDefault="008720AC" w:rsidP="00C23FA5">
            <w:pPr>
              <w:tabs>
                <w:tab w:val="left" w:pos="1365"/>
              </w:tabs>
              <w:jc w:val="both"/>
            </w:pPr>
            <w:r>
              <w:t>9</w:t>
            </w:r>
            <w:r w:rsidRPr="008B4BFC">
              <w:t xml:space="preserve">. </w:t>
            </w:r>
            <w:r w:rsidRPr="00453201">
              <w:rPr>
                <w:b/>
              </w:rPr>
              <w:t>30 человек</w:t>
            </w:r>
            <w:r w:rsidRPr="00C23F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8B4BFC">
              <w:rPr>
                <w:color w:val="000000"/>
                <w:lang w:val="en-US"/>
              </w:rPr>
              <w:t>XI</w:t>
            </w:r>
            <w:r w:rsidRPr="008B4BFC">
              <w:t xml:space="preserve"> городской открытый фестиваль </w:t>
            </w:r>
            <w:proofErr w:type="spellStart"/>
            <w:r w:rsidRPr="008B4BFC">
              <w:t>бардовской</w:t>
            </w:r>
            <w:proofErr w:type="spellEnd"/>
            <w:r w:rsidRPr="008B4BFC">
              <w:t xml:space="preserve"> песни «Югорские встречи».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 xml:space="preserve">10. </w:t>
            </w:r>
            <w:r w:rsidRPr="005F1120">
              <w:rPr>
                <w:b/>
              </w:rPr>
              <w:t>50 человек</w:t>
            </w:r>
            <w:r>
              <w:t xml:space="preserve"> - молодежная экологическая </w:t>
            </w:r>
            <w:proofErr w:type="spellStart"/>
            <w:r>
              <w:t>флэшмоб</w:t>
            </w:r>
            <w:proofErr w:type="spellEnd"/>
            <w:r>
              <w:t xml:space="preserve"> акция</w:t>
            </w:r>
            <w:r w:rsidRPr="008B4BFC">
              <w:t xml:space="preserve"> «Мой чистый город».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11</w:t>
            </w:r>
            <w:r w:rsidRPr="008B4BFC">
              <w:t xml:space="preserve">. </w:t>
            </w:r>
            <w:r w:rsidRPr="00453201">
              <w:rPr>
                <w:b/>
              </w:rPr>
              <w:t>90 человек</w:t>
            </w:r>
            <w:r>
              <w:t xml:space="preserve"> - </w:t>
            </w:r>
            <w:r w:rsidRPr="008B4BFC">
              <w:t xml:space="preserve">  этап окружной пробежки «Беги за мной».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12</w:t>
            </w:r>
            <w:r w:rsidRPr="008B4BFC">
              <w:t xml:space="preserve">. </w:t>
            </w:r>
            <w:r>
              <w:t xml:space="preserve"> </w:t>
            </w:r>
            <w:r>
              <w:rPr>
                <w:b/>
              </w:rPr>
              <w:t>30</w:t>
            </w:r>
            <w:r w:rsidRPr="00453201">
              <w:rPr>
                <w:b/>
              </w:rPr>
              <w:t xml:space="preserve"> человек</w:t>
            </w:r>
            <w:r>
              <w:t xml:space="preserve"> - Детская игровая площадка</w:t>
            </w:r>
            <w:r w:rsidRPr="008B4BFC">
              <w:t>.</w:t>
            </w:r>
          </w:p>
          <w:p w:rsidR="008720AC" w:rsidRDefault="008720AC" w:rsidP="00C23FA5">
            <w:pPr>
              <w:tabs>
                <w:tab w:val="left" w:pos="1365"/>
              </w:tabs>
              <w:jc w:val="both"/>
            </w:pPr>
            <w:r>
              <w:t>13</w:t>
            </w:r>
            <w:r w:rsidRPr="008B4BFC">
              <w:t xml:space="preserve">. </w:t>
            </w:r>
            <w:r>
              <w:t xml:space="preserve"> </w:t>
            </w:r>
            <w:r w:rsidRPr="00453201">
              <w:rPr>
                <w:b/>
              </w:rPr>
              <w:t>120 человек</w:t>
            </w:r>
            <w:r>
              <w:t xml:space="preserve"> - </w:t>
            </w:r>
            <w:r w:rsidRPr="008B4BFC">
              <w:t xml:space="preserve"> встреча молодежи с ветераном ВОВ  «Никто не забыт, ничто не забыто».  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 xml:space="preserve">14. </w:t>
            </w:r>
            <w:r w:rsidRPr="00453201">
              <w:rPr>
                <w:b/>
              </w:rPr>
              <w:t>3 000 человек</w:t>
            </w:r>
            <w:r>
              <w:t xml:space="preserve"> - праздничная программа День молодежи.</w:t>
            </w:r>
          </w:p>
          <w:p w:rsidR="008720AC" w:rsidRDefault="008720AC" w:rsidP="00C23FA5">
            <w:pPr>
              <w:tabs>
                <w:tab w:val="left" w:pos="1365"/>
              </w:tabs>
              <w:jc w:val="both"/>
            </w:pPr>
            <w:r>
              <w:t xml:space="preserve"> 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</w:p>
        </w:tc>
      </w:tr>
      <w:tr w:rsidR="008720AC" w:rsidTr="00F97948">
        <w:trPr>
          <w:trHeight w:val="150"/>
        </w:trPr>
        <w:tc>
          <w:tcPr>
            <w:tcW w:w="540" w:type="dxa"/>
            <w:vAlign w:val="center"/>
          </w:tcPr>
          <w:p w:rsidR="008720AC" w:rsidRPr="00873129" w:rsidRDefault="008720AC" w:rsidP="00E06711">
            <w:r>
              <w:t>2.</w:t>
            </w:r>
          </w:p>
        </w:tc>
        <w:tc>
          <w:tcPr>
            <w:tcW w:w="3060" w:type="dxa"/>
            <w:vAlign w:val="center"/>
          </w:tcPr>
          <w:p w:rsidR="008720AC" w:rsidRPr="00873129" w:rsidRDefault="008720AC" w:rsidP="00E06711">
            <w:r>
              <w:t xml:space="preserve">Количество молодых людей, занимающихся волонтерской (добровольческой) деятельностью </w:t>
            </w:r>
          </w:p>
        </w:tc>
        <w:tc>
          <w:tcPr>
            <w:tcW w:w="1232" w:type="dxa"/>
            <w:vAlign w:val="center"/>
          </w:tcPr>
          <w:p w:rsidR="008720AC" w:rsidRPr="00E977B3" w:rsidRDefault="008720AC" w:rsidP="00E06711">
            <w:pPr>
              <w:jc w:val="center"/>
              <w:rPr>
                <w:b/>
              </w:rPr>
            </w:pPr>
            <w:r>
              <w:rPr>
                <w:b/>
              </w:rPr>
              <w:t xml:space="preserve">175 чел. </w:t>
            </w:r>
          </w:p>
        </w:tc>
        <w:tc>
          <w:tcPr>
            <w:tcW w:w="5608" w:type="dxa"/>
          </w:tcPr>
          <w:p w:rsidR="008720AC" w:rsidRPr="001C1628" w:rsidRDefault="008720AC" w:rsidP="001C1628">
            <w:pPr>
              <w:jc w:val="both"/>
            </w:pPr>
            <w:r>
              <w:t xml:space="preserve">1. </w:t>
            </w:r>
            <w:r w:rsidRPr="008B4BFC">
              <w:t xml:space="preserve"> </w:t>
            </w:r>
            <w:r w:rsidRPr="001C1628">
              <w:t xml:space="preserve">07 апреля 2013 года в период проведения Снегоходного кросса   организована работа </w:t>
            </w:r>
            <w:r w:rsidRPr="009B356A">
              <w:rPr>
                <w:b/>
              </w:rPr>
              <w:t>16 волонтеров</w:t>
            </w:r>
            <w:r w:rsidRPr="001C1628">
              <w:t xml:space="preserve"> для работы в качестве </w:t>
            </w:r>
            <w:r>
              <w:t>работников службы этикета.</w:t>
            </w:r>
          </w:p>
          <w:p w:rsidR="008720AC" w:rsidRDefault="008720AC" w:rsidP="001C1628">
            <w:pPr>
              <w:jc w:val="both"/>
            </w:pPr>
            <w:r>
              <w:t xml:space="preserve">2. </w:t>
            </w:r>
            <w:r w:rsidRPr="001C1628">
              <w:t xml:space="preserve">12 апреля 2013 года организована работа волонтеров в количестве </w:t>
            </w:r>
            <w:r w:rsidRPr="001C1628">
              <w:rPr>
                <w:b/>
              </w:rPr>
              <w:t>1</w:t>
            </w:r>
            <w:r w:rsidRPr="009B356A">
              <w:rPr>
                <w:b/>
              </w:rPr>
              <w:t>5 несовершеннолетних</w:t>
            </w:r>
            <w:r w:rsidRPr="001C1628">
              <w:t xml:space="preserve"> для встречи и сопровождения участников городского собрания по вопросу </w:t>
            </w:r>
            <w:proofErr w:type="gramStart"/>
            <w:r w:rsidRPr="001C1628">
              <w:t>обсуждения отчета Главы Администрации города Ханты-Мансийска</w:t>
            </w:r>
            <w:proofErr w:type="gramEnd"/>
            <w:r w:rsidRPr="001C1628">
              <w:t xml:space="preserve"> о результат</w:t>
            </w:r>
            <w:r>
              <w:t>ах его деятельности за 2012 год.</w:t>
            </w:r>
          </w:p>
          <w:p w:rsidR="008720AC" w:rsidRDefault="008720AC" w:rsidP="001C1628">
            <w:pPr>
              <w:jc w:val="both"/>
            </w:pPr>
            <w:r>
              <w:t xml:space="preserve">3. </w:t>
            </w:r>
            <w:r w:rsidRPr="001C1628">
              <w:t xml:space="preserve">27 апреля 2013 года организована работа </w:t>
            </w:r>
            <w:r w:rsidRPr="009B356A">
              <w:rPr>
                <w:b/>
              </w:rPr>
              <w:t>6 волонтеров</w:t>
            </w:r>
            <w:r w:rsidRPr="001C1628">
              <w:t xml:space="preserve"> для работы в качестве работников службы этике</w:t>
            </w:r>
            <w:r>
              <w:t>та во время проведения  весеннего</w:t>
            </w:r>
            <w:r w:rsidRPr="001C1628">
              <w:t xml:space="preserve"> </w:t>
            </w:r>
            <w:r w:rsidRPr="001C1628">
              <w:lastRenderedPageBreak/>
              <w:t>чемпионат</w:t>
            </w:r>
            <w:r>
              <w:t>а</w:t>
            </w:r>
            <w:r w:rsidRPr="001C1628">
              <w:t xml:space="preserve">  города Ханты-Манси</w:t>
            </w:r>
            <w:r>
              <w:t>йска по игре «Что? Где? Когда?».</w:t>
            </w:r>
          </w:p>
          <w:p w:rsidR="008720AC" w:rsidRPr="001C1628" w:rsidRDefault="008720AC" w:rsidP="001C1628">
            <w:pPr>
              <w:jc w:val="both"/>
            </w:pPr>
            <w:r>
              <w:t xml:space="preserve">4. </w:t>
            </w:r>
            <w:r w:rsidRPr="001C1628">
              <w:t xml:space="preserve">28 апреля 2013 года организована работа </w:t>
            </w:r>
            <w:r w:rsidRPr="009B356A">
              <w:rPr>
                <w:b/>
              </w:rPr>
              <w:t>2 волонтеров</w:t>
            </w:r>
            <w:r w:rsidRPr="001C1628">
              <w:t xml:space="preserve"> для работы в качестве работников службы этикета во время проведения </w:t>
            </w:r>
            <w:r>
              <w:rPr>
                <w:bCs/>
              </w:rPr>
              <w:t>молодежного фестиваля</w:t>
            </w:r>
            <w:r w:rsidRPr="001C1628">
              <w:rPr>
                <w:bCs/>
              </w:rPr>
              <w:t xml:space="preserve"> национального творчества «Перекресток культур».</w:t>
            </w:r>
          </w:p>
          <w:p w:rsidR="008720AC" w:rsidRDefault="008720AC" w:rsidP="001C1628">
            <w:pPr>
              <w:jc w:val="both"/>
            </w:pPr>
            <w:r>
              <w:t xml:space="preserve">5. </w:t>
            </w:r>
            <w:r w:rsidRPr="001C1628">
              <w:t xml:space="preserve">01 мая 2013 года организована работа </w:t>
            </w:r>
            <w:r w:rsidRPr="009B356A">
              <w:rPr>
                <w:b/>
              </w:rPr>
              <w:t>10 волонтеров</w:t>
            </w:r>
            <w:r w:rsidRPr="001C1628">
              <w:t xml:space="preserve"> для раздачи информационных буклетов, воздушных шаров на Центральной площади города во время открытия </w:t>
            </w:r>
            <w:proofErr w:type="spellStart"/>
            <w:r w:rsidRPr="001C1628">
              <w:t>антинаркотической</w:t>
            </w:r>
            <w:proofErr w:type="spellEnd"/>
            <w:r w:rsidRPr="001C1628">
              <w:t xml:space="preserve"> акции «Мы выбираем будущее».</w:t>
            </w:r>
          </w:p>
          <w:p w:rsidR="008720AC" w:rsidRPr="001C1628" w:rsidRDefault="008720AC" w:rsidP="00671B39">
            <w:pPr>
              <w:tabs>
                <w:tab w:val="left" w:pos="1365"/>
              </w:tabs>
              <w:jc w:val="both"/>
            </w:pPr>
            <w:r>
              <w:t>6</w:t>
            </w:r>
            <w:r w:rsidRPr="008B4BFC">
              <w:t xml:space="preserve">. </w:t>
            </w:r>
            <w:r>
              <w:t>08 мая 2013 года для проведения адресного выездного</w:t>
            </w:r>
            <w:r w:rsidRPr="008B4BFC">
              <w:t xml:space="preserve"> концерт</w:t>
            </w:r>
            <w:r>
              <w:t>а</w:t>
            </w:r>
            <w:r w:rsidRPr="008B4BFC">
              <w:t xml:space="preserve"> для пожилых людей, </w:t>
            </w:r>
            <w:proofErr w:type="gramStart"/>
            <w:r w:rsidRPr="008B4BFC">
              <w:t>посвященный</w:t>
            </w:r>
            <w:proofErr w:type="gramEnd"/>
            <w:r w:rsidRPr="008B4BFC">
              <w:t xml:space="preserve"> Дню Победы</w:t>
            </w:r>
            <w:r>
              <w:t xml:space="preserve">  привлечено </w:t>
            </w:r>
            <w:r w:rsidRPr="00453201">
              <w:rPr>
                <w:b/>
              </w:rPr>
              <w:t xml:space="preserve">10 </w:t>
            </w:r>
            <w:r>
              <w:rPr>
                <w:b/>
              </w:rPr>
              <w:t>волонтеров</w:t>
            </w:r>
            <w:r w:rsidRPr="008B4BFC">
              <w:t>.</w:t>
            </w:r>
          </w:p>
          <w:p w:rsidR="008720AC" w:rsidRPr="001C1628" w:rsidRDefault="008720AC" w:rsidP="001C1628">
            <w:pPr>
              <w:jc w:val="both"/>
            </w:pPr>
            <w:r>
              <w:t xml:space="preserve">7. </w:t>
            </w:r>
            <w:r w:rsidRPr="001C1628">
              <w:t xml:space="preserve">09 мая 2013 года задействованы </w:t>
            </w:r>
            <w:r w:rsidRPr="009B356A">
              <w:rPr>
                <w:b/>
              </w:rPr>
              <w:t>6 волонтеров</w:t>
            </w:r>
            <w:r w:rsidRPr="001C1628">
              <w:t xml:space="preserve"> для раздачи Георгиевских ленточек жителям города как символа памяти о доблести и бесстрашии русских солдат в Великой Отечественной войне.</w:t>
            </w:r>
          </w:p>
          <w:p w:rsidR="008720AC" w:rsidRPr="001C1628" w:rsidRDefault="008720AC" w:rsidP="001C1628">
            <w:pPr>
              <w:jc w:val="both"/>
            </w:pPr>
            <w:r>
              <w:t xml:space="preserve">8. </w:t>
            </w:r>
            <w:r w:rsidRPr="001C1628">
              <w:t xml:space="preserve">18 мая 2013 года организована работа </w:t>
            </w:r>
            <w:r w:rsidRPr="009B356A">
              <w:rPr>
                <w:b/>
              </w:rPr>
              <w:t xml:space="preserve">15 волонтеров </w:t>
            </w:r>
            <w:r w:rsidRPr="001C1628">
              <w:t>для участия в акции «Национальный день посадки леса».</w:t>
            </w:r>
          </w:p>
          <w:p w:rsidR="008720AC" w:rsidRPr="001C1628" w:rsidRDefault="008720AC" w:rsidP="001C1628">
            <w:pPr>
              <w:jc w:val="both"/>
            </w:pPr>
            <w:r>
              <w:t xml:space="preserve">9. </w:t>
            </w:r>
            <w:r w:rsidRPr="001C1628">
              <w:t xml:space="preserve">24 мая 2013 года в период проведения торжественного открытия международной экологической акции «Спасти и сохранить» организована работа </w:t>
            </w:r>
            <w:r w:rsidRPr="009B356A">
              <w:rPr>
                <w:b/>
              </w:rPr>
              <w:t>15 волонтеров</w:t>
            </w:r>
            <w:r w:rsidRPr="001C1628">
              <w:t>.</w:t>
            </w:r>
          </w:p>
          <w:p w:rsidR="008720AC" w:rsidRPr="001C1628" w:rsidRDefault="008720AC" w:rsidP="001C16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1C1628">
              <w:t xml:space="preserve">. 01, 04 июня 2013 года задействовано </w:t>
            </w:r>
            <w:r w:rsidRPr="009B356A">
              <w:rPr>
                <w:b/>
              </w:rPr>
              <w:t>3 волонтера</w:t>
            </w:r>
            <w:r w:rsidRPr="001C1628">
              <w:t xml:space="preserve"> в период проведения   молодежной благотворительной акции, приуроченной к празднованию Всеми</w:t>
            </w:r>
            <w:r>
              <w:t>рного Дня защиты детей (1 июня).</w:t>
            </w:r>
          </w:p>
          <w:p w:rsidR="008720AC" w:rsidRPr="001C1628" w:rsidRDefault="008720AC" w:rsidP="001C16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11. </w:t>
            </w:r>
            <w:r w:rsidRPr="001C1628">
              <w:t xml:space="preserve"> 07 июня 2013 года в рамках социально-патриотической акции</w:t>
            </w:r>
            <w:r w:rsidRPr="001C1628">
              <w:rPr>
                <w:b/>
              </w:rPr>
              <w:t xml:space="preserve"> </w:t>
            </w:r>
            <w:r w:rsidRPr="001C1628">
              <w:t xml:space="preserve">«Спасибо!» </w:t>
            </w:r>
            <w:r w:rsidRPr="009B356A">
              <w:rPr>
                <w:b/>
              </w:rPr>
              <w:t>10 волонтеров</w:t>
            </w:r>
            <w:r w:rsidRPr="001C1628">
              <w:t xml:space="preserve"> МБУ «Молодежный центр» оказали помощь инвалиду А. М. </w:t>
            </w:r>
            <w:proofErr w:type="spellStart"/>
            <w:r w:rsidRPr="001C1628">
              <w:t>Кизнер</w:t>
            </w:r>
            <w:proofErr w:type="spellEnd"/>
            <w:r w:rsidRPr="001C1628">
              <w:t>, проживающей по адресу ул. Спортивная д. 10 кв. 1 по уборке и благоустройству дач</w:t>
            </w:r>
            <w:r>
              <w:t>ного участка, посадке картофеля.</w:t>
            </w:r>
            <w:proofErr w:type="gramEnd"/>
          </w:p>
          <w:p w:rsidR="008720AC" w:rsidRPr="001C1628" w:rsidRDefault="008720AC" w:rsidP="001C16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12. </w:t>
            </w:r>
            <w:r w:rsidRPr="001C1628">
              <w:t xml:space="preserve">10 июня 2012 года привлечено </w:t>
            </w:r>
            <w:r w:rsidRPr="009B356A">
              <w:rPr>
                <w:b/>
              </w:rPr>
              <w:t>50 волонтеров</w:t>
            </w:r>
            <w:r w:rsidRPr="001C1628">
              <w:t xml:space="preserve"> для уборки прилегающих территорий р</w:t>
            </w:r>
            <w:r>
              <w:t>ынка «Лукошко» по ул. Чехова 72.</w:t>
            </w:r>
          </w:p>
          <w:p w:rsidR="008720AC" w:rsidRPr="001C1628" w:rsidRDefault="008720AC" w:rsidP="001C16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13. </w:t>
            </w:r>
            <w:r w:rsidRPr="001C1628">
              <w:t xml:space="preserve">15, 16 июня 2013 года привлечено </w:t>
            </w:r>
            <w:r w:rsidRPr="009B356A">
              <w:rPr>
                <w:b/>
              </w:rPr>
              <w:t>2 волонтера</w:t>
            </w:r>
            <w:r w:rsidRPr="001C1628">
              <w:t xml:space="preserve"> для пров</w:t>
            </w:r>
            <w:r>
              <w:t>едения Детской игровой площадки.</w:t>
            </w:r>
          </w:p>
          <w:p w:rsidR="008720AC" w:rsidRPr="001C1628" w:rsidRDefault="008720AC" w:rsidP="001C16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14. </w:t>
            </w:r>
            <w:r w:rsidRPr="001C1628">
              <w:t xml:space="preserve">26 июня 2013 года задействовано </w:t>
            </w:r>
            <w:r w:rsidRPr="009B356A">
              <w:rPr>
                <w:b/>
              </w:rPr>
              <w:t>15 волонтеров</w:t>
            </w:r>
            <w:r w:rsidRPr="001C1628">
              <w:t xml:space="preserve"> для проведения    информационной акции, приуроченной к Международному дню борьбы с наркоманией. </w:t>
            </w:r>
          </w:p>
          <w:p w:rsidR="008720AC" w:rsidRPr="008B4BFC" w:rsidRDefault="008720AC" w:rsidP="00E06711">
            <w:pPr>
              <w:jc w:val="both"/>
            </w:pPr>
          </w:p>
        </w:tc>
      </w:tr>
      <w:tr w:rsidR="008720AC" w:rsidTr="00F97948">
        <w:trPr>
          <w:trHeight w:val="150"/>
        </w:trPr>
        <w:tc>
          <w:tcPr>
            <w:tcW w:w="540" w:type="dxa"/>
            <w:vAlign w:val="center"/>
          </w:tcPr>
          <w:p w:rsidR="008720AC" w:rsidRPr="00873129" w:rsidRDefault="008720AC" w:rsidP="00E06711">
            <w:r>
              <w:lastRenderedPageBreak/>
              <w:t>3.</w:t>
            </w:r>
          </w:p>
        </w:tc>
        <w:tc>
          <w:tcPr>
            <w:tcW w:w="3060" w:type="dxa"/>
            <w:vAlign w:val="center"/>
          </w:tcPr>
          <w:p w:rsidR="008720AC" w:rsidRPr="00491255" w:rsidRDefault="008720AC" w:rsidP="00E06711">
            <w:r w:rsidRPr="00491255">
              <w:t xml:space="preserve">Количество молодых людей, привлеченных к участию в окружных, межрегиональных, всероссийских мероприятиях </w:t>
            </w:r>
          </w:p>
        </w:tc>
        <w:tc>
          <w:tcPr>
            <w:tcW w:w="1232" w:type="dxa"/>
            <w:vAlign w:val="center"/>
          </w:tcPr>
          <w:p w:rsidR="008720AC" w:rsidRPr="00491255" w:rsidRDefault="008720AC" w:rsidP="00895960">
            <w:pPr>
              <w:jc w:val="center"/>
              <w:rPr>
                <w:b/>
              </w:rPr>
            </w:pPr>
            <w:r w:rsidRPr="00491255">
              <w:rPr>
                <w:b/>
              </w:rPr>
              <w:t xml:space="preserve">20 чел. </w:t>
            </w:r>
          </w:p>
        </w:tc>
        <w:tc>
          <w:tcPr>
            <w:tcW w:w="5608" w:type="dxa"/>
          </w:tcPr>
          <w:p w:rsidR="008720AC" w:rsidRPr="00491255" w:rsidRDefault="008720AC" w:rsidP="00FF0ED5">
            <w:pPr>
              <w:tabs>
                <w:tab w:val="left" w:pos="100"/>
              </w:tabs>
              <w:jc w:val="both"/>
            </w:pPr>
            <w:r w:rsidRPr="00491255">
              <w:t>24 мая 2013 года в период проведения торжественного открытия международной экологической акции «Спасти и сохранить» организована работа молодежных площадок:</w:t>
            </w:r>
          </w:p>
          <w:p w:rsidR="008720AC" w:rsidRPr="00491255" w:rsidRDefault="008720AC" w:rsidP="00FF0ED5">
            <w:pPr>
              <w:tabs>
                <w:tab w:val="left" w:pos="1365"/>
              </w:tabs>
              <w:jc w:val="both"/>
            </w:pPr>
            <w:r w:rsidRPr="00491255">
              <w:t xml:space="preserve">- </w:t>
            </w:r>
            <w:proofErr w:type="spellStart"/>
            <w:r w:rsidRPr="00491255">
              <w:t>Фаер-шоу</w:t>
            </w:r>
            <w:proofErr w:type="spellEnd"/>
            <w:r w:rsidRPr="00491255">
              <w:t xml:space="preserve"> (огненное шоу);</w:t>
            </w:r>
          </w:p>
          <w:p w:rsidR="008720AC" w:rsidRPr="00491255" w:rsidRDefault="008720AC" w:rsidP="00264D76">
            <w:pPr>
              <w:tabs>
                <w:tab w:val="left" w:pos="1365"/>
              </w:tabs>
              <w:jc w:val="both"/>
            </w:pPr>
            <w:r w:rsidRPr="00491255">
              <w:t xml:space="preserve">- </w:t>
            </w:r>
            <w:proofErr w:type="spellStart"/>
            <w:r w:rsidRPr="00491255">
              <w:t>Черлидинг</w:t>
            </w:r>
            <w:proofErr w:type="spellEnd"/>
            <w:r w:rsidRPr="00491255">
              <w:t xml:space="preserve"> (танец группы поддержки спортивных команд). К участию в мероприятии привлечено </w:t>
            </w:r>
            <w:r w:rsidRPr="00491255">
              <w:lastRenderedPageBreak/>
              <w:t xml:space="preserve">около </w:t>
            </w:r>
            <w:r w:rsidRPr="00491255">
              <w:rPr>
                <w:b/>
              </w:rPr>
              <w:t>20 человек</w:t>
            </w:r>
            <w:r w:rsidRPr="00491255">
              <w:t>.</w:t>
            </w:r>
          </w:p>
        </w:tc>
      </w:tr>
      <w:tr w:rsidR="008720AC" w:rsidTr="00F97948">
        <w:trPr>
          <w:trHeight w:val="150"/>
        </w:trPr>
        <w:tc>
          <w:tcPr>
            <w:tcW w:w="540" w:type="dxa"/>
            <w:vAlign w:val="center"/>
          </w:tcPr>
          <w:p w:rsidR="008720AC" w:rsidRPr="00873129" w:rsidRDefault="008720AC" w:rsidP="00E06711">
            <w:r>
              <w:lastRenderedPageBreak/>
              <w:t>4.</w:t>
            </w:r>
          </w:p>
        </w:tc>
        <w:tc>
          <w:tcPr>
            <w:tcW w:w="3060" w:type="dxa"/>
            <w:vAlign w:val="center"/>
          </w:tcPr>
          <w:p w:rsidR="008720AC" w:rsidRPr="00491255" w:rsidRDefault="008720AC" w:rsidP="00E06711">
            <w:r w:rsidRPr="00491255">
              <w:t xml:space="preserve">Количество молодых людей, участвующих в деятельности молодежного сервисного отряда </w:t>
            </w:r>
          </w:p>
        </w:tc>
        <w:tc>
          <w:tcPr>
            <w:tcW w:w="1232" w:type="dxa"/>
            <w:vAlign w:val="center"/>
          </w:tcPr>
          <w:p w:rsidR="008720AC" w:rsidRPr="00491255" w:rsidRDefault="008720AC" w:rsidP="00E06711">
            <w:pPr>
              <w:jc w:val="center"/>
              <w:rPr>
                <w:b/>
              </w:rPr>
            </w:pPr>
            <w:r w:rsidRPr="00491255">
              <w:rPr>
                <w:b/>
              </w:rPr>
              <w:t xml:space="preserve">100 чел. </w:t>
            </w:r>
          </w:p>
        </w:tc>
        <w:tc>
          <w:tcPr>
            <w:tcW w:w="5608" w:type="dxa"/>
          </w:tcPr>
          <w:p w:rsidR="008720AC" w:rsidRPr="00491255" w:rsidRDefault="008720AC" w:rsidP="00733513">
            <w:pPr>
              <w:jc w:val="both"/>
            </w:pPr>
            <w:r w:rsidRPr="00491255">
              <w:t>1.</w:t>
            </w:r>
            <w:r w:rsidRPr="00491255">
              <w:rPr>
                <w:b/>
              </w:rPr>
              <w:t xml:space="preserve"> </w:t>
            </w:r>
            <w:r w:rsidRPr="00491255">
              <w:t>07 апреля 2013 года в период проведения Снегоходного кросса, Югорского лыжного марафона «</w:t>
            </w:r>
            <w:r w:rsidRPr="00491255">
              <w:rPr>
                <w:lang w:val="en-US"/>
              </w:rPr>
              <w:t>UGRA</w:t>
            </w:r>
            <w:r w:rsidRPr="00491255">
              <w:t>-</w:t>
            </w:r>
            <w:r w:rsidRPr="00491255">
              <w:rPr>
                <w:lang w:val="en-US"/>
              </w:rPr>
              <w:t>LOPPET</w:t>
            </w:r>
            <w:r w:rsidRPr="00491255">
              <w:t xml:space="preserve">» организована группа поддержки с фиестами и работа ростовых кукол. Общее количество участников МСО </w:t>
            </w:r>
            <w:r w:rsidRPr="00491255">
              <w:rPr>
                <w:b/>
              </w:rPr>
              <w:t>20 человек</w:t>
            </w:r>
            <w:r w:rsidRPr="00491255">
              <w:t>;</w:t>
            </w:r>
          </w:p>
          <w:p w:rsidR="008720AC" w:rsidRPr="00491255" w:rsidRDefault="008720AC" w:rsidP="00733513">
            <w:pPr>
              <w:jc w:val="both"/>
            </w:pPr>
            <w:r w:rsidRPr="00491255">
              <w:t xml:space="preserve">2.  27 апреля 2013 года организована работа </w:t>
            </w:r>
            <w:r w:rsidRPr="00491255">
              <w:rPr>
                <w:b/>
              </w:rPr>
              <w:t>4 участников</w:t>
            </w:r>
            <w:r w:rsidRPr="00491255">
              <w:t xml:space="preserve"> молодежного сервисного отряда в качестве работников службы этикета во время проведения  весеннего чемпионата  города Ханты-Мансийска по игре «Что? Где? Когда?».</w:t>
            </w:r>
          </w:p>
          <w:p w:rsidR="008720AC" w:rsidRPr="00491255" w:rsidRDefault="008720AC" w:rsidP="00733513">
            <w:pPr>
              <w:jc w:val="both"/>
            </w:pPr>
            <w:r w:rsidRPr="00491255">
              <w:t xml:space="preserve">3.  28 апреля 2013 года организована работа </w:t>
            </w:r>
            <w:r w:rsidRPr="00491255">
              <w:rPr>
                <w:b/>
              </w:rPr>
              <w:t>4 участников</w:t>
            </w:r>
            <w:r w:rsidRPr="00491255">
              <w:t xml:space="preserve"> молодежного сервисного отряда в качестве работников службы этикета во время проведения </w:t>
            </w:r>
            <w:r w:rsidRPr="00491255">
              <w:rPr>
                <w:bCs/>
              </w:rPr>
              <w:t>молодежного фестиваля национального творчества «Перекресток культур».</w:t>
            </w:r>
          </w:p>
          <w:p w:rsidR="008720AC" w:rsidRPr="00491255" w:rsidRDefault="008720AC" w:rsidP="00733513">
            <w:pPr>
              <w:jc w:val="both"/>
              <w:rPr>
                <w:bCs/>
              </w:rPr>
            </w:pPr>
            <w:r w:rsidRPr="00491255">
              <w:t xml:space="preserve">4. 01 мая 2013 года </w:t>
            </w:r>
            <w:r w:rsidRPr="00491255">
              <w:rPr>
                <w:b/>
              </w:rPr>
              <w:t>2 участника</w:t>
            </w:r>
            <w:r w:rsidRPr="00491255">
              <w:t xml:space="preserve"> молодежного сервисного отряда привлечены для работы в качестве ростовых кукол во время праздничной программы на Центральной площади города </w:t>
            </w:r>
            <w:r w:rsidRPr="00491255">
              <w:rPr>
                <w:bCs/>
              </w:rPr>
              <w:t>«Этот славный Первомай».</w:t>
            </w:r>
          </w:p>
          <w:p w:rsidR="008720AC" w:rsidRPr="00491255" w:rsidRDefault="008720AC" w:rsidP="00733513">
            <w:pPr>
              <w:jc w:val="both"/>
            </w:pPr>
            <w:r w:rsidRPr="00491255">
              <w:t xml:space="preserve">5. 09 мая 2012 года задействовано </w:t>
            </w:r>
            <w:r w:rsidRPr="00491255">
              <w:rPr>
                <w:b/>
              </w:rPr>
              <w:t xml:space="preserve">20 несовершеннолетних </w:t>
            </w:r>
            <w:r w:rsidRPr="00491255">
              <w:t>в период проведения праздничных мероприятий, приуроченных к празднованию 68-й годовщины Победы в Великой Отечественной войне.</w:t>
            </w:r>
          </w:p>
          <w:p w:rsidR="008720AC" w:rsidRPr="00491255" w:rsidRDefault="008720AC" w:rsidP="00733513">
            <w:pPr>
              <w:jc w:val="both"/>
              <w:rPr>
                <w:bCs/>
              </w:rPr>
            </w:pPr>
            <w:r w:rsidRPr="00491255">
              <w:t xml:space="preserve">6. 18 мая 2013 года </w:t>
            </w:r>
            <w:r w:rsidRPr="00491255">
              <w:rPr>
                <w:b/>
              </w:rPr>
              <w:t>3 участника</w:t>
            </w:r>
            <w:r w:rsidRPr="00491255">
              <w:t xml:space="preserve"> молодежного сервисного отряда привлечены в качестве работников службы этикета во время проведения муниципального этапа окружного молодежного конкурса «Золотое будущее </w:t>
            </w:r>
            <w:proofErr w:type="spellStart"/>
            <w:r w:rsidRPr="00491255">
              <w:t>Югры</w:t>
            </w:r>
            <w:proofErr w:type="spellEnd"/>
            <w:r w:rsidRPr="00491255">
              <w:t>»</w:t>
            </w:r>
            <w:r w:rsidRPr="00491255">
              <w:rPr>
                <w:bCs/>
              </w:rPr>
              <w:t>.</w:t>
            </w:r>
          </w:p>
          <w:p w:rsidR="008720AC" w:rsidRPr="00491255" w:rsidRDefault="008720AC" w:rsidP="00733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255">
              <w:t xml:space="preserve">7. 01 июня 2013 года на Центральной площади города Ханты-Мансийска в период проведения </w:t>
            </w:r>
            <w:proofErr w:type="gramStart"/>
            <w:r w:rsidRPr="00491255">
              <w:t>праздничных мероприятий, посвященных Дню защиты детей в качестве ростовых кукол привлечено</w:t>
            </w:r>
            <w:proofErr w:type="gramEnd"/>
            <w:r w:rsidRPr="00491255">
              <w:t xml:space="preserve"> </w:t>
            </w:r>
            <w:r w:rsidRPr="00491255">
              <w:rPr>
                <w:b/>
              </w:rPr>
              <w:t>15 человек</w:t>
            </w:r>
            <w:r w:rsidRPr="00491255">
              <w:t>;</w:t>
            </w:r>
          </w:p>
          <w:p w:rsidR="008720AC" w:rsidRPr="00491255" w:rsidRDefault="008720AC" w:rsidP="00733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255">
              <w:t xml:space="preserve">8. 08 июня 2013 года во время проведения городского открытого фестиваля </w:t>
            </w:r>
            <w:proofErr w:type="spellStart"/>
            <w:r w:rsidRPr="00491255">
              <w:t>бардовской</w:t>
            </w:r>
            <w:proofErr w:type="spellEnd"/>
            <w:r w:rsidRPr="00491255">
              <w:t xml:space="preserve"> песни «Югорские встречи» организована работа </w:t>
            </w:r>
            <w:r w:rsidRPr="00491255">
              <w:rPr>
                <w:b/>
              </w:rPr>
              <w:t>3 человек</w:t>
            </w:r>
            <w:r w:rsidRPr="00491255">
              <w:t xml:space="preserve"> в качестве работников службы этикета;</w:t>
            </w:r>
          </w:p>
          <w:p w:rsidR="008720AC" w:rsidRPr="00491255" w:rsidRDefault="008720AC" w:rsidP="00733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255">
              <w:t xml:space="preserve">9. 15 июня 2013 года в Парке им. Бориса Лосева организована работа </w:t>
            </w:r>
            <w:r w:rsidRPr="00491255">
              <w:rPr>
                <w:b/>
              </w:rPr>
              <w:t>12 участников</w:t>
            </w:r>
            <w:r w:rsidRPr="00491255">
              <w:t xml:space="preserve"> молодежного сервисного отряда – раздача буклетов и листовок во время торжественной церемонии награждения почетных доноров «Спасибо, донор!»;</w:t>
            </w:r>
          </w:p>
          <w:p w:rsidR="008720AC" w:rsidRPr="00491255" w:rsidRDefault="008720AC" w:rsidP="00733513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255">
              <w:t xml:space="preserve">10. 29 июня 2013 года организована работа участников молодежного сервисного отряда в количестве </w:t>
            </w:r>
            <w:r w:rsidRPr="00491255">
              <w:rPr>
                <w:b/>
              </w:rPr>
              <w:t>17 человек</w:t>
            </w:r>
            <w:r w:rsidRPr="00491255">
              <w:t xml:space="preserve"> во время проведения праздничной программы «День молодежи».</w:t>
            </w:r>
          </w:p>
        </w:tc>
      </w:tr>
      <w:tr w:rsidR="008720AC" w:rsidRPr="00D270F7" w:rsidTr="00F97948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E06711">
            <w:r>
              <w:t xml:space="preserve"> </w:t>
            </w:r>
          </w:p>
        </w:tc>
        <w:tc>
          <w:tcPr>
            <w:tcW w:w="3060" w:type="dxa"/>
            <w:vAlign w:val="center"/>
          </w:tcPr>
          <w:p w:rsidR="008720AC" w:rsidRPr="00D270F7" w:rsidRDefault="008720AC" w:rsidP="00E06711">
            <w:pPr>
              <w:rPr>
                <w:b/>
              </w:rPr>
            </w:pPr>
            <w:r w:rsidRPr="00D270F7">
              <w:rPr>
                <w:b/>
              </w:rPr>
              <w:t>Итого</w:t>
            </w:r>
          </w:p>
        </w:tc>
        <w:tc>
          <w:tcPr>
            <w:tcW w:w="1232" w:type="dxa"/>
            <w:vAlign w:val="center"/>
          </w:tcPr>
          <w:p w:rsidR="008720AC" w:rsidRPr="00B11B0B" w:rsidRDefault="008720AC" w:rsidP="00895960">
            <w:pPr>
              <w:jc w:val="center"/>
              <w:rPr>
                <w:b/>
              </w:rPr>
            </w:pPr>
            <w:r>
              <w:rPr>
                <w:b/>
              </w:rPr>
              <w:t>6 291</w:t>
            </w:r>
          </w:p>
        </w:tc>
        <w:tc>
          <w:tcPr>
            <w:tcW w:w="5608" w:type="dxa"/>
          </w:tcPr>
          <w:p w:rsidR="008720AC" w:rsidRPr="00D270F7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</w:p>
        </w:tc>
      </w:tr>
      <w:tr w:rsidR="008720AC" w:rsidTr="00F97948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E06711">
            <w:r>
              <w:t>5.</w:t>
            </w:r>
          </w:p>
        </w:tc>
        <w:tc>
          <w:tcPr>
            <w:tcW w:w="3060" w:type="dxa"/>
            <w:vAlign w:val="center"/>
          </w:tcPr>
          <w:p w:rsidR="008720AC" w:rsidRDefault="008720AC" w:rsidP="00E06711">
            <w:r>
              <w:t>Количество городских молодежных мероприятий</w:t>
            </w:r>
          </w:p>
        </w:tc>
        <w:tc>
          <w:tcPr>
            <w:tcW w:w="1232" w:type="dxa"/>
            <w:vAlign w:val="center"/>
          </w:tcPr>
          <w:p w:rsidR="008720AC" w:rsidRPr="00E977B3" w:rsidRDefault="008720AC" w:rsidP="00E06711">
            <w:pPr>
              <w:jc w:val="center"/>
              <w:rPr>
                <w:b/>
              </w:rPr>
            </w:pPr>
            <w:r>
              <w:rPr>
                <w:b/>
              </w:rPr>
              <w:t xml:space="preserve">14 ед. </w:t>
            </w:r>
          </w:p>
        </w:tc>
        <w:tc>
          <w:tcPr>
            <w:tcW w:w="5608" w:type="dxa"/>
          </w:tcPr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 w:rsidRPr="008B4BFC">
              <w:rPr>
                <w:color w:val="000000"/>
              </w:rPr>
              <w:t>1.</w:t>
            </w:r>
            <w:r w:rsidRPr="008B4BFC">
              <w:rPr>
                <w:b/>
                <w:color w:val="000000"/>
              </w:rPr>
              <w:t xml:space="preserve"> </w:t>
            </w:r>
            <w:r w:rsidRPr="008B4BFC">
              <w:rPr>
                <w:color w:val="000000"/>
              </w:rPr>
              <w:t>09, 15, 22 апреля 2013 года</w:t>
            </w:r>
            <w:r w:rsidRPr="008B4BFC">
              <w:t xml:space="preserve"> </w:t>
            </w:r>
            <w:r>
              <w:t xml:space="preserve">- </w:t>
            </w:r>
            <w:r w:rsidRPr="008B4BFC">
              <w:t xml:space="preserve">информационная акция для молодежной аудитории «Работа есть!». 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 w:rsidRPr="008B4BFC">
              <w:t xml:space="preserve">2.  27 апреля 2013 года </w:t>
            </w:r>
            <w:r>
              <w:t xml:space="preserve">- </w:t>
            </w:r>
            <w:r w:rsidRPr="008B4BFC">
              <w:t xml:space="preserve"> весенний чемпионат  города Ханты-Мансийска по игре «Что? Где? Когда?».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 w:rsidRPr="008B4BFC">
              <w:t>3. 28 апреля 2013 года</w:t>
            </w:r>
            <w:r w:rsidRPr="008B4BFC">
              <w:rPr>
                <w:b/>
              </w:rPr>
              <w:t xml:space="preserve"> </w:t>
            </w:r>
            <w:r>
              <w:t>-</w:t>
            </w:r>
            <w:r w:rsidRPr="008B4BFC">
              <w:t xml:space="preserve"> городской молодежный фестиваль национального творчества «Перекресток </w:t>
            </w:r>
            <w:r w:rsidRPr="008B4BFC">
              <w:lastRenderedPageBreak/>
              <w:t>культур».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 w:rsidRPr="008B4BFC">
              <w:t xml:space="preserve">4. 08 мая 2013 года </w:t>
            </w:r>
            <w:r>
              <w:t>-</w:t>
            </w:r>
            <w:r w:rsidRPr="008B4BFC">
              <w:t xml:space="preserve"> адресный выездной концерт для пожилых людей, посвященный Дню Победы.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 w:rsidRPr="008B4BFC">
              <w:t xml:space="preserve">5. 09 мая 2013 года </w:t>
            </w:r>
            <w:r>
              <w:t>- патриотическая акция</w:t>
            </w:r>
            <w:r w:rsidRPr="008B4BFC">
              <w:t xml:space="preserve"> «Георгиевская ленточка».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 w:rsidRPr="008B4BFC">
              <w:t xml:space="preserve">6. 27 – 28 мая 2013 года </w:t>
            </w:r>
            <w:r>
              <w:t>-</w:t>
            </w:r>
            <w:r w:rsidRPr="008B4BFC">
              <w:t xml:space="preserve"> обучающий семинар для командиров молодежных трудовых отрядов.</w:t>
            </w:r>
          </w:p>
          <w:p w:rsidR="008720AC" w:rsidRDefault="008720AC" w:rsidP="00C23FA5">
            <w:pPr>
              <w:tabs>
                <w:tab w:val="left" w:pos="1365"/>
              </w:tabs>
              <w:jc w:val="both"/>
            </w:pPr>
            <w:r w:rsidRPr="008B4BFC">
              <w:t xml:space="preserve">7. 01, 04 июня 2013 года </w:t>
            </w:r>
            <w:r>
              <w:t>- молодежная благотворительная акция, приуроченная</w:t>
            </w:r>
            <w:r w:rsidRPr="008B4BFC">
              <w:t xml:space="preserve"> к празднованию Всемирного Дня защиты детей (1 июня).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8. 01 июня 2013 года – Открытие Летнего молодежного трудового сезона – 2013.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9</w:t>
            </w:r>
            <w:r w:rsidRPr="008B4BFC">
              <w:t xml:space="preserve">. 08 июня 2013 года </w:t>
            </w:r>
            <w:r>
              <w:t>-</w:t>
            </w:r>
            <w:r w:rsidRPr="008B4BFC">
              <w:t xml:space="preserve"> </w:t>
            </w:r>
            <w:r w:rsidRPr="008B4BFC">
              <w:rPr>
                <w:color w:val="000000"/>
                <w:lang w:val="en-US"/>
              </w:rPr>
              <w:t>XI</w:t>
            </w:r>
            <w:r w:rsidRPr="008B4BFC">
              <w:t xml:space="preserve"> городской открытый фестиваль </w:t>
            </w:r>
            <w:proofErr w:type="spellStart"/>
            <w:r w:rsidRPr="008B4BFC">
              <w:t>бардовской</w:t>
            </w:r>
            <w:proofErr w:type="spellEnd"/>
            <w:r w:rsidRPr="008B4BFC">
              <w:t xml:space="preserve"> песни «Югорские встречи».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 xml:space="preserve">10. 10 июня 2013 года - молодежная экологическая </w:t>
            </w:r>
            <w:proofErr w:type="spellStart"/>
            <w:r>
              <w:t>флэшмоб</w:t>
            </w:r>
            <w:proofErr w:type="spellEnd"/>
            <w:r>
              <w:t xml:space="preserve"> акция</w:t>
            </w:r>
            <w:r w:rsidRPr="008B4BFC">
              <w:t xml:space="preserve"> «Мой чистый город».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11</w:t>
            </w:r>
            <w:r w:rsidRPr="008B4BFC">
              <w:t xml:space="preserve">. 12 июня 2013 года </w:t>
            </w:r>
            <w:r>
              <w:t>-</w:t>
            </w:r>
            <w:r w:rsidRPr="008B4BFC">
              <w:t xml:space="preserve"> этап окружной пробежки «Беги за мной».</w:t>
            </w:r>
          </w:p>
          <w:p w:rsidR="008720AC" w:rsidRPr="008B4BFC" w:rsidRDefault="008720AC" w:rsidP="00C23FA5">
            <w:pPr>
              <w:tabs>
                <w:tab w:val="left" w:pos="1365"/>
              </w:tabs>
              <w:jc w:val="both"/>
            </w:pPr>
            <w:r>
              <w:t>12</w:t>
            </w:r>
            <w:r w:rsidRPr="008B4BFC">
              <w:t xml:space="preserve">. 15, 16 июня 2013 года </w:t>
            </w:r>
            <w:r>
              <w:t xml:space="preserve">- Детская игровая площадка, в рамках программы выходного дня. </w:t>
            </w:r>
          </w:p>
          <w:p w:rsidR="008720AC" w:rsidRDefault="008720AC" w:rsidP="005F1120">
            <w:pPr>
              <w:tabs>
                <w:tab w:val="left" w:pos="1365"/>
              </w:tabs>
              <w:jc w:val="both"/>
            </w:pPr>
            <w:r>
              <w:t>13</w:t>
            </w:r>
            <w:r w:rsidRPr="008B4BFC">
              <w:t xml:space="preserve">. 20 июня 2013 года </w:t>
            </w:r>
            <w:r>
              <w:t>-</w:t>
            </w:r>
            <w:r w:rsidRPr="008B4BFC">
              <w:t xml:space="preserve"> встреча молодежи с ветераном ВОВ  «Никто не забыт, ничто не забыто».  </w:t>
            </w:r>
          </w:p>
          <w:p w:rsidR="008720AC" w:rsidRPr="00E977B3" w:rsidRDefault="008720AC" w:rsidP="00C23FA5">
            <w:pPr>
              <w:jc w:val="both"/>
            </w:pPr>
            <w:r>
              <w:t xml:space="preserve">14. 29 июня 2013 года - праздничная программа День молодежи. </w:t>
            </w:r>
          </w:p>
        </w:tc>
      </w:tr>
    </w:tbl>
    <w:p w:rsidR="008720AC" w:rsidRDefault="008720AC" w:rsidP="00A32AA9">
      <w:pPr>
        <w:jc w:val="both"/>
        <w:rPr>
          <w:b/>
        </w:rPr>
      </w:pPr>
    </w:p>
    <w:p w:rsidR="008720AC" w:rsidRDefault="008720AC" w:rsidP="00A32AA9">
      <w:pPr>
        <w:ind w:left="-720"/>
        <w:jc w:val="both"/>
        <w:rPr>
          <w:b/>
        </w:rPr>
      </w:pPr>
      <w:r w:rsidRPr="00C8536C">
        <w:rPr>
          <w:b/>
        </w:rPr>
        <w:t>Информационно-аналитическое пояснение по исполнению муниципальной услуги</w:t>
      </w:r>
      <w:r>
        <w:rPr>
          <w:b/>
        </w:rPr>
        <w:t xml:space="preserve"> 2</w:t>
      </w:r>
      <w:r w:rsidRPr="00C8536C">
        <w:rPr>
          <w:b/>
        </w:rPr>
        <w:t xml:space="preserve">  «Осуществление мероприятий по  профилактике безнадзорности и правонарушений несовершеннолетних»</w:t>
      </w:r>
    </w:p>
    <w:p w:rsidR="008720AC" w:rsidRDefault="008720AC" w:rsidP="00A32AA9">
      <w:pPr>
        <w:ind w:left="-720"/>
        <w:jc w:val="both"/>
        <w:rPr>
          <w:b/>
        </w:rPr>
      </w:pPr>
    </w:p>
    <w:tbl>
      <w:tblPr>
        <w:tblW w:w="104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546"/>
        <w:gridCol w:w="3052"/>
        <w:gridCol w:w="1230"/>
        <w:gridCol w:w="5602"/>
      </w:tblGrid>
      <w:tr w:rsidR="008720AC" w:rsidTr="00F97948">
        <w:trPr>
          <w:trHeight w:val="150"/>
        </w:trPr>
        <w:tc>
          <w:tcPr>
            <w:tcW w:w="546" w:type="dxa"/>
            <w:gridSpan w:val="2"/>
            <w:vAlign w:val="center"/>
          </w:tcPr>
          <w:p w:rsidR="008720AC" w:rsidRPr="00D270F7" w:rsidRDefault="008720AC" w:rsidP="00E06711">
            <w:r>
              <w:t xml:space="preserve">№ </w:t>
            </w:r>
          </w:p>
        </w:tc>
        <w:tc>
          <w:tcPr>
            <w:tcW w:w="3054" w:type="dxa"/>
            <w:vAlign w:val="center"/>
          </w:tcPr>
          <w:p w:rsidR="008720AC" w:rsidRPr="00873129" w:rsidRDefault="008720AC" w:rsidP="00A32AA9">
            <w:pPr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1231" w:type="dxa"/>
            <w:vAlign w:val="center"/>
          </w:tcPr>
          <w:p w:rsidR="008720AC" w:rsidRPr="00873129" w:rsidRDefault="008720AC" w:rsidP="00A32AA9">
            <w:pPr>
              <w:jc w:val="center"/>
            </w:pPr>
            <w:r w:rsidRPr="00873129">
              <w:t>Значение показателя</w:t>
            </w:r>
          </w:p>
        </w:tc>
        <w:tc>
          <w:tcPr>
            <w:tcW w:w="5605" w:type="dxa"/>
          </w:tcPr>
          <w:p w:rsidR="008720AC" w:rsidRDefault="008720AC" w:rsidP="00A32AA9">
            <w:pPr>
              <w:tabs>
                <w:tab w:val="left" w:pos="1365"/>
              </w:tabs>
              <w:jc w:val="center"/>
            </w:pPr>
            <w:r>
              <w:t>Пояснения</w:t>
            </w:r>
          </w:p>
        </w:tc>
      </w:tr>
      <w:tr w:rsidR="008720AC" w:rsidTr="00F97948">
        <w:trPr>
          <w:gridBefore w:val="1"/>
          <w:trHeight w:val="150"/>
        </w:trPr>
        <w:tc>
          <w:tcPr>
            <w:tcW w:w="546" w:type="dxa"/>
            <w:vAlign w:val="center"/>
          </w:tcPr>
          <w:p w:rsidR="008720AC" w:rsidRPr="00D270F7" w:rsidRDefault="008720AC" w:rsidP="00E06711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054" w:type="dxa"/>
            <w:vAlign w:val="center"/>
          </w:tcPr>
          <w:p w:rsidR="008720AC" w:rsidRPr="00873129" w:rsidRDefault="008720AC" w:rsidP="00A32AA9">
            <w:pPr>
              <w:jc w:val="both"/>
            </w:pPr>
            <w:proofErr w:type="gramStart"/>
            <w:r w:rsidRPr="00873129">
              <w:t xml:space="preserve">Количество мероприятий  профилактической направленности, </w:t>
            </w:r>
            <w:r>
              <w:t>включая информационно-просветительские</w:t>
            </w:r>
            <w:proofErr w:type="gramEnd"/>
          </w:p>
        </w:tc>
        <w:tc>
          <w:tcPr>
            <w:tcW w:w="1231" w:type="dxa"/>
            <w:vAlign w:val="center"/>
          </w:tcPr>
          <w:p w:rsidR="008720AC" w:rsidRPr="00445D93" w:rsidRDefault="008720AC" w:rsidP="00E06711">
            <w:pPr>
              <w:jc w:val="center"/>
              <w:rPr>
                <w:b/>
              </w:rPr>
            </w:pPr>
            <w:r>
              <w:rPr>
                <w:b/>
              </w:rPr>
              <w:t>13 ед.</w:t>
            </w:r>
          </w:p>
        </w:tc>
        <w:tc>
          <w:tcPr>
            <w:tcW w:w="5605" w:type="dxa"/>
          </w:tcPr>
          <w:p w:rsidR="008720AC" w:rsidRPr="0048705A" w:rsidRDefault="008720AC" w:rsidP="00E06711">
            <w:pPr>
              <w:jc w:val="both"/>
            </w:pPr>
            <w:r w:rsidRPr="0048705A">
              <w:t xml:space="preserve">1. </w:t>
            </w:r>
            <w:r>
              <w:t xml:space="preserve">02 </w:t>
            </w:r>
            <w:r w:rsidRPr="0048705A">
              <w:t xml:space="preserve">апреля 2013 года </w:t>
            </w:r>
            <w:r>
              <w:t>лекция</w:t>
            </w:r>
            <w:r w:rsidRPr="0048705A">
              <w:t xml:space="preserve"> «Патриотизм без экстремизма».</w:t>
            </w:r>
          </w:p>
          <w:p w:rsidR="008720AC" w:rsidRPr="0048705A" w:rsidRDefault="008720AC" w:rsidP="00E06711">
            <w:pPr>
              <w:jc w:val="both"/>
              <w:rPr>
                <w:bCs/>
              </w:rPr>
            </w:pPr>
            <w:r w:rsidRPr="0048705A">
              <w:t xml:space="preserve">2. 03 апреля 2013 года лекция </w:t>
            </w:r>
            <w:r w:rsidRPr="0048705A">
              <w:rPr>
                <w:bCs/>
              </w:rPr>
              <w:t>«Профилактика экстремизма и</w:t>
            </w:r>
            <w:r>
              <w:rPr>
                <w:bCs/>
              </w:rPr>
              <w:t xml:space="preserve"> терроризма в молодежной среде».</w:t>
            </w:r>
          </w:p>
          <w:p w:rsidR="008720AC" w:rsidRPr="0048705A" w:rsidRDefault="008720AC" w:rsidP="0048705A">
            <w:pPr>
              <w:jc w:val="both"/>
            </w:pPr>
            <w:r w:rsidRPr="0048705A">
              <w:rPr>
                <w:bCs/>
              </w:rPr>
              <w:t xml:space="preserve">3. </w:t>
            </w:r>
            <w:r w:rsidRPr="0048705A">
              <w:t>04 апреля 2013 года лекция «Экстремизм и молодежь».</w:t>
            </w:r>
          </w:p>
          <w:p w:rsidR="008720AC" w:rsidRDefault="008720AC" w:rsidP="0048705A">
            <w:pPr>
              <w:jc w:val="both"/>
            </w:pPr>
            <w:r w:rsidRPr="0048705A">
              <w:t xml:space="preserve">4. </w:t>
            </w:r>
            <w:r>
              <w:t xml:space="preserve">15 </w:t>
            </w:r>
            <w:r w:rsidRPr="0048705A">
              <w:t>апреля 2013 года г</w:t>
            </w:r>
            <w:r>
              <w:t>рупповое психологическое занятие</w:t>
            </w:r>
            <w:r w:rsidRPr="0048705A">
              <w:t xml:space="preserve"> в форме тренинга «Конфликты и компромиссы». </w:t>
            </w:r>
          </w:p>
          <w:p w:rsidR="008720AC" w:rsidRPr="0048705A" w:rsidRDefault="008720AC" w:rsidP="0048705A">
            <w:pPr>
              <w:jc w:val="both"/>
            </w:pPr>
            <w:r>
              <w:t xml:space="preserve">5. </w:t>
            </w:r>
            <w:r w:rsidRPr="0048705A">
              <w:t>16</w:t>
            </w:r>
            <w:r>
              <w:t>,19</w:t>
            </w:r>
            <w:r w:rsidRPr="0048705A">
              <w:t xml:space="preserve"> апреля 2013 года г</w:t>
            </w:r>
            <w:r>
              <w:t>рупповое психологическое занятие</w:t>
            </w:r>
            <w:r w:rsidRPr="0048705A">
              <w:t xml:space="preserve"> в форме тренинга «Мои успехи и неудачи».</w:t>
            </w:r>
          </w:p>
          <w:p w:rsidR="008720AC" w:rsidRDefault="008720AC" w:rsidP="0048705A">
            <w:pPr>
              <w:jc w:val="both"/>
            </w:pPr>
            <w:r>
              <w:t>6</w:t>
            </w:r>
            <w:r w:rsidRPr="0048705A">
              <w:t xml:space="preserve">. 28 мая 2013 года кинолекторий, направленный на профилактику наркомании в молодежной среде в рамках работы молодежного </w:t>
            </w:r>
            <w:proofErr w:type="spellStart"/>
            <w:r w:rsidRPr="0048705A">
              <w:t>киноклуба</w:t>
            </w:r>
            <w:proofErr w:type="spellEnd"/>
            <w:r w:rsidRPr="0048705A">
              <w:t xml:space="preserve"> «Открытый показ…»</w:t>
            </w:r>
            <w:r>
              <w:t>.</w:t>
            </w:r>
          </w:p>
          <w:p w:rsidR="008720AC" w:rsidRPr="0048705A" w:rsidRDefault="008720AC" w:rsidP="0048705A">
            <w:pPr>
              <w:jc w:val="both"/>
            </w:pPr>
            <w:r>
              <w:t xml:space="preserve">7. </w:t>
            </w:r>
            <w:r w:rsidRPr="0048705A">
              <w:t>03 июня 2013 года психологическое групповое занятие с элементами тренинга «Мир вокруг меня».</w:t>
            </w:r>
          </w:p>
          <w:p w:rsidR="008720AC" w:rsidRPr="0048705A" w:rsidRDefault="008720AC" w:rsidP="0048705A">
            <w:pPr>
              <w:jc w:val="both"/>
            </w:pPr>
            <w:r>
              <w:t>8</w:t>
            </w:r>
            <w:r w:rsidRPr="0048705A">
              <w:t>. 04 июня 2013 года психологическое групповое занятие с элементами тренинга «Мы все равны!».</w:t>
            </w:r>
          </w:p>
          <w:p w:rsidR="008720AC" w:rsidRPr="0048705A" w:rsidRDefault="008720AC" w:rsidP="0048705A">
            <w:pPr>
              <w:jc w:val="both"/>
            </w:pPr>
            <w:r>
              <w:t>9</w:t>
            </w:r>
            <w:r w:rsidRPr="0048705A">
              <w:t>. 06 июня 2013 года лекция на тему «Закон для подростка».</w:t>
            </w:r>
          </w:p>
          <w:p w:rsidR="008720AC" w:rsidRDefault="008720AC" w:rsidP="0048705A">
            <w:pPr>
              <w:jc w:val="both"/>
            </w:pPr>
            <w:r>
              <w:t>10</w:t>
            </w:r>
            <w:r w:rsidRPr="0048705A">
              <w:t xml:space="preserve">. 07 июня 2013 года психологическое групповое </w:t>
            </w:r>
            <w:r w:rsidRPr="0048705A">
              <w:lastRenderedPageBreak/>
              <w:t>занятие с элементами тренинга «Успешная жизнь»</w:t>
            </w:r>
            <w:r>
              <w:t>.</w:t>
            </w:r>
          </w:p>
          <w:p w:rsidR="008720AC" w:rsidRPr="0048705A" w:rsidRDefault="008720AC" w:rsidP="0048705A">
            <w:pPr>
              <w:jc w:val="both"/>
            </w:pPr>
            <w:r>
              <w:t xml:space="preserve">11. </w:t>
            </w:r>
            <w:r w:rsidRPr="0048705A">
              <w:t>25 июня 2013 года правовая лекция «Административная ответственность несовершеннолетних».</w:t>
            </w:r>
          </w:p>
          <w:p w:rsidR="008720AC" w:rsidRPr="0048705A" w:rsidRDefault="008720AC" w:rsidP="0048705A">
            <w:pPr>
              <w:jc w:val="both"/>
            </w:pPr>
            <w:r>
              <w:t>12</w:t>
            </w:r>
            <w:r w:rsidRPr="0048705A">
              <w:t>. 26 июня 2013 года  кинолекторий «Мы против наркотиков».</w:t>
            </w:r>
          </w:p>
          <w:p w:rsidR="008720AC" w:rsidRPr="0048705A" w:rsidRDefault="008720AC" w:rsidP="00E06711">
            <w:pPr>
              <w:jc w:val="both"/>
              <w:rPr>
                <w:bCs/>
              </w:rPr>
            </w:pPr>
            <w:r>
              <w:t xml:space="preserve">13. </w:t>
            </w:r>
            <w:r w:rsidRPr="008B4BFC">
              <w:t xml:space="preserve">26 июня 2013 года </w:t>
            </w:r>
            <w:r>
              <w:t>-</w:t>
            </w:r>
            <w:r w:rsidRPr="008B4BFC">
              <w:t xml:space="preserve"> информационная акция, приуроченная к Международному дню борьбы с наркоманией.</w:t>
            </w:r>
          </w:p>
        </w:tc>
      </w:tr>
      <w:tr w:rsidR="008720AC" w:rsidTr="00F97948">
        <w:trPr>
          <w:gridBefore w:val="1"/>
          <w:wBefore w:w="6" w:type="dxa"/>
          <w:trHeight w:val="150"/>
        </w:trPr>
        <w:tc>
          <w:tcPr>
            <w:tcW w:w="540" w:type="dxa"/>
            <w:vAlign w:val="center"/>
          </w:tcPr>
          <w:p w:rsidR="008720AC" w:rsidRPr="00A32AA9" w:rsidRDefault="008720AC" w:rsidP="00E06711">
            <w:r>
              <w:lastRenderedPageBreak/>
              <w:t>2.</w:t>
            </w:r>
          </w:p>
        </w:tc>
        <w:tc>
          <w:tcPr>
            <w:tcW w:w="3054" w:type="dxa"/>
            <w:vAlign w:val="center"/>
          </w:tcPr>
          <w:p w:rsidR="008720AC" w:rsidRDefault="008720AC" w:rsidP="00A32AA9">
            <w:pPr>
              <w:jc w:val="both"/>
            </w:pPr>
            <w:r w:rsidRPr="00873129">
              <w:t>Количество несовершеннолетних, принявших участие в мероприятиях  профилактической направленности</w:t>
            </w:r>
          </w:p>
        </w:tc>
        <w:tc>
          <w:tcPr>
            <w:tcW w:w="1231" w:type="dxa"/>
            <w:vAlign w:val="center"/>
          </w:tcPr>
          <w:p w:rsidR="008720AC" w:rsidRPr="00445D93" w:rsidRDefault="008720AC" w:rsidP="00E06711">
            <w:pPr>
              <w:jc w:val="center"/>
              <w:rPr>
                <w:b/>
              </w:rPr>
            </w:pPr>
            <w:r>
              <w:rPr>
                <w:b/>
              </w:rPr>
              <w:t>314 чел.</w:t>
            </w:r>
          </w:p>
        </w:tc>
        <w:tc>
          <w:tcPr>
            <w:tcW w:w="5605" w:type="dxa"/>
          </w:tcPr>
          <w:p w:rsidR="008720AC" w:rsidRPr="001078AE" w:rsidRDefault="008720AC" w:rsidP="001078AE">
            <w:pPr>
              <w:jc w:val="both"/>
            </w:pPr>
            <w:r>
              <w:t xml:space="preserve">1. </w:t>
            </w:r>
            <w:r w:rsidRPr="001078AE">
              <w:rPr>
                <w:b/>
              </w:rPr>
              <w:t>69 человек</w:t>
            </w:r>
            <w:r w:rsidRPr="001078AE">
              <w:t xml:space="preserve">,  несовершеннолетнего возраста, из них 3 находящихся в социально опасном положении - 02, 03, 04 апреля 2013 года лекции «Патриотизм без экстремизма», </w:t>
            </w:r>
            <w:r w:rsidRPr="001078AE">
              <w:rPr>
                <w:bCs/>
              </w:rPr>
              <w:t>«Профилактика экстремизма и терроризма в молодежной среде»,</w:t>
            </w:r>
            <w:r w:rsidRPr="001078AE">
              <w:t xml:space="preserve"> «Экстремизм и молодежь».</w:t>
            </w:r>
          </w:p>
          <w:p w:rsidR="008720AC" w:rsidRPr="001078AE" w:rsidRDefault="008720AC" w:rsidP="001078AE">
            <w:pPr>
              <w:jc w:val="both"/>
            </w:pPr>
            <w:r w:rsidRPr="001078AE">
              <w:t xml:space="preserve">2. </w:t>
            </w:r>
            <w:r w:rsidRPr="001078AE">
              <w:rPr>
                <w:b/>
              </w:rPr>
              <w:t>72 несовершеннолетних</w:t>
            </w:r>
            <w:r w:rsidRPr="001078AE">
              <w:t xml:space="preserve"> - 15, 16, 19 апреля 2013 года  групповые психологические занятия в форме тренинга на темы: «Конфликты и компромиссы», «Мои успехи и неудачи».  </w:t>
            </w:r>
          </w:p>
          <w:p w:rsidR="008720AC" w:rsidRDefault="008720AC" w:rsidP="001078AE">
            <w:pPr>
              <w:jc w:val="both"/>
            </w:pPr>
            <w:r w:rsidRPr="001078AE">
              <w:t xml:space="preserve">3. </w:t>
            </w:r>
            <w:r w:rsidRPr="001078AE">
              <w:rPr>
                <w:b/>
              </w:rPr>
              <w:t>30 человек</w:t>
            </w:r>
            <w:r w:rsidRPr="001078AE">
              <w:t xml:space="preserve"> - 28 мая 2013 года  кинолекторий, направленный на профилактику наркомании в молодежной среде в рамках работы молодежного </w:t>
            </w:r>
            <w:proofErr w:type="spellStart"/>
            <w:r w:rsidRPr="001078AE">
              <w:t>киноклуба</w:t>
            </w:r>
            <w:proofErr w:type="spellEnd"/>
            <w:r w:rsidRPr="001078AE">
              <w:t xml:space="preserve"> «Открытый показ…».</w:t>
            </w:r>
          </w:p>
          <w:p w:rsidR="008720AC" w:rsidRPr="001078AE" w:rsidRDefault="008720AC" w:rsidP="001078AE">
            <w:pPr>
              <w:jc w:val="both"/>
            </w:pPr>
            <w:r>
              <w:t xml:space="preserve">4. </w:t>
            </w:r>
            <w:r w:rsidRPr="001078AE">
              <w:rPr>
                <w:b/>
              </w:rPr>
              <w:t>10 несовершеннолетних</w:t>
            </w:r>
            <w:r>
              <w:t xml:space="preserve"> - </w:t>
            </w:r>
            <w:r w:rsidRPr="001078AE">
              <w:t xml:space="preserve">03 июня 2013 года психологическое групповое занятие с элементами тренинга «Мир вокруг меня».  </w:t>
            </w:r>
          </w:p>
          <w:p w:rsidR="008720AC" w:rsidRDefault="008720AC" w:rsidP="001078AE">
            <w:pPr>
              <w:jc w:val="both"/>
            </w:pPr>
            <w:r w:rsidRPr="001078AE">
              <w:t xml:space="preserve">5. </w:t>
            </w:r>
            <w:r w:rsidRPr="001078AE">
              <w:rPr>
                <w:b/>
              </w:rPr>
              <w:t xml:space="preserve">14 несовершеннолетних </w:t>
            </w:r>
            <w:r>
              <w:rPr>
                <w:b/>
              </w:rPr>
              <w:t xml:space="preserve">- </w:t>
            </w:r>
            <w:r w:rsidRPr="001078AE">
              <w:t xml:space="preserve">04 июня 2013 года психологическое групповое занятие с элементами тренинга «Мы все равны!». </w:t>
            </w:r>
          </w:p>
          <w:p w:rsidR="008720AC" w:rsidRDefault="008720AC" w:rsidP="001078AE">
            <w:pPr>
              <w:jc w:val="both"/>
            </w:pPr>
            <w:r>
              <w:t xml:space="preserve">6. </w:t>
            </w:r>
            <w:r w:rsidRPr="001078AE">
              <w:rPr>
                <w:b/>
              </w:rPr>
              <w:t xml:space="preserve">35 несовершеннолетних </w:t>
            </w:r>
            <w:r>
              <w:rPr>
                <w:b/>
              </w:rPr>
              <w:t xml:space="preserve">- </w:t>
            </w:r>
            <w:r w:rsidRPr="001078AE">
              <w:t xml:space="preserve">06 июня 2013 года лекция на тему «Закон для подростка». </w:t>
            </w:r>
          </w:p>
          <w:p w:rsidR="008720AC" w:rsidRDefault="008720AC" w:rsidP="001078AE">
            <w:pPr>
              <w:jc w:val="both"/>
            </w:pPr>
            <w:r>
              <w:t xml:space="preserve">7. </w:t>
            </w:r>
            <w:r w:rsidRPr="001078AE">
              <w:rPr>
                <w:b/>
              </w:rPr>
              <w:t xml:space="preserve">10 несовершеннолетних </w:t>
            </w:r>
            <w:r>
              <w:rPr>
                <w:b/>
              </w:rPr>
              <w:t xml:space="preserve">- </w:t>
            </w:r>
            <w:r w:rsidRPr="001078AE">
              <w:t>07 июня 2013 года психологическое групповое занятие с элеме</w:t>
            </w:r>
            <w:r>
              <w:t>нтами тренинга «Успешная жизнь».</w:t>
            </w:r>
          </w:p>
          <w:p w:rsidR="008720AC" w:rsidRDefault="008720AC" w:rsidP="001078AE">
            <w:pPr>
              <w:jc w:val="both"/>
            </w:pPr>
            <w:r>
              <w:t xml:space="preserve">8. </w:t>
            </w:r>
            <w:r w:rsidRPr="001078AE">
              <w:rPr>
                <w:b/>
              </w:rPr>
              <w:t>32 человека</w:t>
            </w:r>
            <w:r>
              <w:t xml:space="preserve"> - </w:t>
            </w:r>
            <w:r w:rsidRPr="001078AE">
              <w:t xml:space="preserve">25 июня 2013 года правовая лекция «Административная ответственность несовершеннолетних». </w:t>
            </w:r>
          </w:p>
          <w:p w:rsidR="008720AC" w:rsidRDefault="008720AC" w:rsidP="001078AE">
            <w:pPr>
              <w:jc w:val="both"/>
            </w:pPr>
            <w:r>
              <w:t xml:space="preserve">9. </w:t>
            </w:r>
            <w:r w:rsidRPr="001078AE">
              <w:rPr>
                <w:b/>
              </w:rPr>
              <w:t xml:space="preserve">42 человека </w:t>
            </w:r>
            <w:r>
              <w:rPr>
                <w:b/>
              </w:rPr>
              <w:t xml:space="preserve">- </w:t>
            </w:r>
            <w:r w:rsidRPr="001078AE">
              <w:t xml:space="preserve">26 июня 2013 года  кинолекторий «Мы против наркотиков». </w:t>
            </w:r>
          </w:p>
          <w:p w:rsidR="008720AC" w:rsidRPr="00C93ECA" w:rsidRDefault="008720AC" w:rsidP="001078AE">
            <w:pPr>
              <w:jc w:val="both"/>
            </w:pPr>
          </w:p>
        </w:tc>
      </w:tr>
      <w:tr w:rsidR="008720AC" w:rsidTr="00F97948">
        <w:trPr>
          <w:gridBefore w:val="1"/>
          <w:wBefore w:w="6" w:type="dxa"/>
          <w:trHeight w:val="150"/>
        </w:trPr>
        <w:tc>
          <w:tcPr>
            <w:tcW w:w="540" w:type="dxa"/>
            <w:vAlign w:val="center"/>
          </w:tcPr>
          <w:p w:rsidR="008720AC" w:rsidRPr="00A32AA9" w:rsidRDefault="008720AC" w:rsidP="00E06711">
            <w:r>
              <w:t>3.</w:t>
            </w:r>
          </w:p>
        </w:tc>
        <w:tc>
          <w:tcPr>
            <w:tcW w:w="3054" w:type="dxa"/>
            <w:vAlign w:val="center"/>
          </w:tcPr>
          <w:p w:rsidR="008720AC" w:rsidRDefault="008720AC" w:rsidP="00A32AA9">
            <w:pPr>
              <w:jc w:val="both"/>
            </w:pPr>
            <w:r w:rsidRPr="00873129">
              <w:t>Количество несовершеннолетних, находящихся в социально опасном положении, вовлеченных в мероприятия по организации досуга и занятости</w:t>
            </w:r>
          </w:p>
        </w:tc>
        <w:tc>
          <w:tcPr>
            <w:tcW w:w="1231" w:type="dxa"/>
            <w:vAlign w:val="center"/>
          </w:tcPr>
          <w:p w:rsidR="008720AC" w:rsidRPr="00445D93" w:rsidRDefault="008720AC" w:rsidP="00E06711">
            <w:pPr>
              <w:jc w:val="center"/>
              <w:rPr>
                <w:b/>
              </w:rPr>
            </w:pPr>
            <w:r>
              <w:rPr>
                <w:b/>
              </w:rPr>
              <w:t>110 чел.</w:t>
            </w:r>
          </w:p>
        </w:tc>
        <w:tc>
          <w:tcPr>
            <w:tcW w:w="5605" w:type="dxa"/>
          </w:tcPr>
          <w:p w:rsidR="008720AC" w:rsidRDefault="008720AC" w:rsidP="00E06711">
            <w:pPr>
              <w:ind w:hanging="108"/>
              <w:jc w:val="both"/>
            </w:pPr>
            <w:r>
              <w:t xml:space="preserve">  1. </w:t>
            </w:r>
            <w:r w:rsidRPr="001078AE">
              <w:t xml:space="preserve">3 </w:t>
            </w:r>
            <w:r>
              <w:t xml:space="preserve">подростка, </w:t>
            </w:r>
            <w:proofErr w:type="gramStart"/>
            <w:r w:rsidRPr="001078AE">
              <w:t>находящихся</w:t>
            </w:r>
            <w:proofErr w:type="gramEnd"/>
            <w:r w:rsidRPr="001078AE">
              <w:t xml:space="preserve"> в социально опасном положении </w:t>
            </w:r>
            <w:r>
              <w:t xml:space="preserve">посетили </w:t>
            </w:r>
            <w:r w:rsidRPr="001078AE">
              <w:t xml:space="preserve">02, 03, 04 апреля 2013 года </w:t>
            </w:r>
            <w:r>
              <w:t>лекции</w:t>
            </w:r>
            <w:r w:rsidRPr="001078AE">
              <w:t xml:space="preserve"> «Патриотизм без экстремизма», </w:t>
            </w:r>
            <w:r w:rsidRPr="001078AE">
              <w:rPr>
                <w:bCs/>
              </w:rPr>
              <w:t>«Профилактика экстремизма и терроризма в молодежной среде»,</w:t>
            </w:r>
            <w:r w:rsidRPr="001078AE">
              <w:t xml:space="preserve"> «Экстремизм и молодежь».</w:t>
            </w:r>
          </w:p>
          <w:p w:rsidR="008720AC" w:rsidRDefault="008720AC" w:rsidP="00C73200">
            <w:pPr>
              <w:jc w:val="both"/>
            </w:pPr>
            <w:r>
              <w:t xml:space="preserve">2. </w:t>
            </w:r>
            <w:r w:rsidRPr="00C73200">
              <w:rPr>
                <w:b/>
              </w:rPr>
              <w:t>3 подростка</w:t>
            </w:r>
            <w:r>
              <w:t>,</w:t>
            </w:r>
            <w:r w:rsidRPr="00C73200">
              <w:t xml:space="preserve"> состоящих на учете в комиссии по делам несовершеннолетних </w:t>
            </w:r>
            <w:r>
              <w:t xml:space="preserve"> </w:t>
            </w:r>
            <w:r w:rsidRPr="00C73200">
              <w:t xml:space="preserve">28 мая 2013 </w:t>
            </w:r>
            <w:r w:rsidRPr="001078AE">
              <w:t>года</w:t>
            </w:r>
            <w:r>
              <w:t xml:space="preserve"> посетили </w:t>
            </w:r>
            <w:r w:rsidRPr="001078AE">
              <w:t xml:space="preserve">кинолекторий, направленный на профилактику наркомании в молодежной среде в рамках работы молодежного </w:t>
            </w:r>
            <w:proofErr w:type="spellStart"/>
            <w:r w:rsidRPr="001078AE">
              <w:t>киноклуба</w:t>
            </w:r>
            <w:proofErr w:type="spellEnd"/>
            <w:r w:rsidRPr="001078AE">
              <w:t xml:space="preserve"> «Открытый показ…».</w:t>
            </w:r>
          </w:p>
          <w:p w:rsidR="008720AC" w:rsidRDefault="008720AC" w:rsidP="00C73200">
            <w:pPr>
              <w:jc w:val="both"/>
            </w:pPr>
            <w:r>
              <w:t xml:space="preserve">3. В апреле, мае, июне 2013 года на временные рабочие места трудоустроено </w:t>
            </w:r>
            <w:r w:rsidRPr="00C73200">
              <w:rPr>
                <w:b/>
              </w:rPr>
              <w:t>104 несовершеннолетних</w:t>
            </w:r>
            <w:r>
              <w:t xml:space="preserve">, </w:t>
            </w:r>
            <w:r w:rsidRPr="00C73200">
              <w:t>нуждающихся в особой защите государства</w:t>
            </w:r>
            <w:r>
              <w:t xml:space="preserve">, из них 7 подростков, состоящих на учете в комиссии по делам несовершеннолетних и защите их прав. </w:t>
            </w:r>
          </w:p>
          <w:p w:rsidR="008720AC" w:rsidRPr="006860E8" w:rsidRDefault="008720AC" w:rsidP="00E06711">
            <w:pPr>
              <w:ind w:hanging="108"/>
              <w:jc w:val="both"/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</w:tr>
    </w:tbl>
    <w:p w:rsidR="008720AC" w:rsidRDefault="008720AC" w:rsidP="00A32AA9">
      <w:pPr>
        <w:ind w:left="-720"/>
        <w:jc w:val="both"/>
        <w:rPr>
          <w:b/>
        </w:rPr>
      </w:pPr>
    </w:p>
    <w:p w:rsidR="008720AC" w:rsidRDefault="008720AC" w:rsidP="00694AC5">
      <w:pPr>
        <w:ind w:left="-540"/>
        <w:jc w:val="both"/>
        <w:rPr>
          <w:b/>
        </w:rPr>
      </w:pPr>
    </w:p>
    <w:p w:rsidR="008720AC" w:rsidRDefault="008720AC" w:rsidP="00F97948">
      <w:pPr>
        <w:ind w:left="-540"/>
        <w:jc w:val="both"/>
        <w:rPr>
          <w:b/>
        </w:rPr>
      </w:pPr>
      <w:r w:rsidRPr="00C8536C">
        <w:rPr>
          <w:b/>
        </w:rPr>
        <w:t>Информационно-аналитическое пояснение</w:t>
      </w:r>
      <w:r w:rsidRPr="00694AC5">
        <w:rPr>
          <w:b/>
        </w:rPr>
        <w:t xml:space="preserve"> </w:t>
      </w:r>
      <w:r w:rsidRPr="00C8536C">
        <w:rPr>
          <w:b/>
        </w:rPr>
        <w:t>по исполнению муниципальной услуги</w:t>
      </w:r>
      <w:r>
        <w:rPr>
          <w:b/>
        </w:rPr>
        <w:t xml:space="preserve"> 3  </w:t>
      </w:r>
      <w:r w:rsidRPr="00C8536C">
        <w:rPr>
          <w:b/>
        </w:rPr>
        <w:t>«Поддержка молодежных общественных организаций и объединений»</w:t>
      </w:r>
    </w:p>
    <w:p w:rsidR="008720AC" w:rsidRPr="00C8536C" w:rsidRDefault="008720AC" w:rsidP="00F97948">
      <w:pPr>
        <w:ind w:left="-540"/>
        <w:jc w:val="both"/>
        <w:rPr>
          <w:b/>
        </w:rPr>
      </w:pPr>
    </w:p>
    <w:p w:rsidR="008720AC" w:rsidRPr="00C8536C" w:rsidRDefault="008720AC" w:rsidP="00F97948">
      <w:pPr>
        <w:ind w:left="-540"/>
        <w:jc w:val="both"/>
        <w:rPr>
          <w:b/>
        </w:rPr>
      </w:pPr>
      <w:r w:rsidRPr="00C8536C">
        <w:rPr>
          <w:b/>
        </w:rPr>
        <w:t xml:space="preserve"> </w:t>
      </w:r>
      <w:r>
        <w:rPr>
          <w:b/>
        </w:rPr>
        <w:t xml:space="preserve"> </w:t>
      </w:r>
      <w:r w:rsidRPr="00C8536C">
        <w:rPr>
          <w:b/>
        </w:rPr>
        <w:t xml:space="preserve">    </w:t>
      </w:r>
    </w:p>
    <w:tbl>
      <w:tblPr>
        <w:tblW w:w="104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3054"/>
        <w:gridCol w:w="1231"/>
        <w:gridCol w:w="5605"/>
      </w:tblGrid>
      <w:tr w:rsidR="008720AC" w:rsidTr="00D167FD">
        <w:trPr>
          <w:trHeight w:val="150"/>
        </w:trPr>
        <w:tc>
          <w:tcPr>
            <w:tcW w:w="546" w:type="dxa"/>
            <w:vAlign w:val="center"/>
          </w:tcPr>
          <w:p w:rsidR="008720AC" w:rsidRPr="00D270F7" w:rsidRDefault="008720AC" w:rsidP="00D167FD">
            <w:r>
              <w:t xml:space="preserve">№ </w:t>
            </w:r>
          </w:p>
        </w:tc>
        <w:tc>
          <w:tcPr>
            <w:tcW w:w="3054" w:type="dxa"/>
            <w:vAlign w:val="center"/>
          </w:tcPr>
          <w:p w:rsidR="008720AC" w:rsidRPr="00873129" w:rsidRDefault="008720AC" w:rsidP="00D167FD">
            <w:pPr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1231" w:type="dxa"/>
            <w:vAlign w:val="center"/>
          </w:tcPr>
          <w:p w:rsidR="008720AC" w:rsidRPr="00873129" w:rsidRDefault="008720AC" w:rsidP="00D167FD">
            <w:pPr>
              <w:jc w:val="center"/>
            </w:pPr>
            <w:r w:rsidRPr="00873129">
              <w:t>Значение показателя</w:t>
            </w:r>
          </w:p>
        </w:tc>
        <w:tc>
          <w:tcPr>
            <w:tcW w:w="5605" w:type="dxa"/>
          </w:tcPr>
          <w:p w:rsidR="008720AC" w:rsidRDefault="008720AC" w:rsidP="00D167FD">
            <w:pPr>
              <w:tabs>
                <w:tab w:val="left" w:pos="1365"/>
              </w:tabs>
              <w:jc w:val="center"/>
            </w:pPr>
            <w:r>
              <w:t>Пояснения</w:t>
            </w:r>
          </w:p>
        </w:tc>
      </w:tr>
      <w:tr w:rsidR="008720AC" w:rsidRPr="0048705A" w:rsidTr="007D1694">
        <w:trPr>
          <w:trHeight w:val="150"/>
        </w:trPr>
        <w:tc>
          <w:tcPr>
            <w:tcW w:w="546" w:type="dxa"/>
            <w:vAlign w:val="center"/>
          </w:tcPr>
          <w:p w:rsidR="008720AC" w:rsidRPr="00D270F7" w:rsidRDefault="008720AC" w:rsidP="00D167FD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054" w:type="dxa"/>
          </w:tcPr>
          <w:p w:rsidR="008720AC" w:rsidRPr="00873129" w:rsidRDefault="008720AC" w:rsidP="00D167FD">
            <w:pPr>
              <w:shd w:val="clear" w:color="auto" w:fill="FFFFFF"/>
              <w:tabs>
                <w:tab w:val="left" w:pos="540"/>
              </w:tabs>
              <w:ind w:right="-6"/>
            </w:pPr>
            <w:r>
              <w:t>Количество представителей молодежных общественных объединений, принявших участие в проектах, реализуемых в сфере молодежной политики на территории города</w:t>
            </w:r>
          </w:p>
        </w:tc>
        <w:tc>
          <w:tcPr>
            <w:tcW w:w="1231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2</w:t>
            </w:r>
          </w:p>
        </w:tc>
        <w:tc>
          <w:tcPr>
            <w:tcW w:w="5605" w:type="dxa"/>
          </w:tcPr>
          <w:p w:rsidR="008720AC" w:rsidRPr="00491255" w:rsidRDefault="008720AC" w:rsidP="00F97948">
            <w:pPr>
              <w:jc w:val="both"/>
            </w:pPr>
            <w:r w:rsidRPr="00491255">
              <w:t>28 апреля 2013 года к участию в городском молодежном фестивале национального творчества «Перекресток культур» привлечено 2 представителя молодежной общественной организации обско-угорских народов.</w:t>
            </w:r>
          </w:p>
          <w:p w:rsidR="008720AC" w:rsidRPr="00491255" w:rsidRDefault="008720AC" w:rsidP="00D167FD">
            <w:pPr>
              <w:jc w:val="both"/>
              <w:rPr>
                <w:bCs/>
              </w:rPr>
            </w:pPr>
          </w:p>
        </w:tc>
      </w:tr>
      <w:tr w:rsidR="008720AC" w:rsidRPr="0048705A" w:rsidTr="007D1694">
        <w:trPr>
          <w:trHeight w:val="150"/>
        </w:trPr>
        <w:tc>
          <w:tcPr>
            <w:tcW w:w="546" w:type="dxa"/>
            <w:vAlign w:val="center"/>
          </w:tcPr>
          <w:p w:rsidR="008720AC" w:rsidRPr="00F97948" w:rsidRDefault="008720AC" w:rsidP="00D167FD">
            <w:r>
              <w:t>2.</w:t>
            </w:r>
          </w:p>
        </w:tc>
        <w:tc>
          <w:tcPr>
            <w:tcW w:w="3054" w:type="dxa"/>
          </w:tcPr>
          <w:p w:rsidR="008720AC" w:rsidRPr="00873129" w:rsidRDefault="008720AC" w:rsidP="00D167FD">
            <w:r>
              <w:t>Количество обновлений в год Реестра молодежных общественных организаций и объединений города Ханты-Мансийска</w:t>
            </w:r>
          </w:p>
        </w:tc>
        <w:tc>
          <w:tcPr>
            <w:tcW w:w="1231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0</w:t>
            </w:r>
          </w:p>
        </w:tc>
        <w:tc>
          <w:tcPr>
            <w:tcW w:w="5605" w:type="dxa"/>
          </w:tcPr>
          <w:p w:rsidR="008720AC" w:rsidRPr="00491255" w:rsidRDefault="008720AC" w:rsidP="00D167FD">
            <w:pPr>
              <w:jc w:val="both"/>
              <w:rPr>
                <w:bCs/>
              </w:rPr>
            </w:pPr>
            <w:r w:rsidRPr="00491255">
              <w:rPr>
                <w:bCs/>
              </w:rPr>
              <w:t>Обновление Реестра осуществляется 2 раза в год: июль и декабрь 2013 года.</w:t>
            </w:r>
          </w:p>
        </w:tc>
      </w:tr>
      <w:tr w:rsidR="008720AC" w:rsidRPr="0048705A" w:rsidTr="007D1694">
        <w:trPr>
          <w:trHeight w:val="150"/>
        </w:trPr>
        <w:tc>
          <w:tcPr>
            <w:tcW w:w="546" w:type="dxa"/>
            <w:vAlign w:val="center"/>
          </w:tcPr>
          <w:p w:rsidR="008720AC" w:rsidRPr="00F97948" w:rsidRDefault="008720AC" w:rsidP="00D167FD">
            <w:r>
              <w:t>3.</w:t>
            </w:r>
          </w:p>
        </w:tc>
        <w:tc>
          <w:tcPr>
            <w:tcW w:w="3054" w:type="dxa"/>
          </w:tcPr>
          <w:p w:rsidR="008720AC" w:rsidRPr="00873129" w:rsidRDefault="008720AC" w:rsidP="00D167FD">
            <w:r w:rsidRPr="00873129">
              <w:t xml:space="preserve">Количество социально значимых молодежных проектов, заявленных на городские </w:t>
            </w:r>
            <w:r>
              <w:t xml:space="preserve">и окружные </w:t>
            </w:r>
            <w:r w:rsidRPr="00873129">
              <w:t>конкурсы</w:t>
            </w:r>
          </w:p>
        </w:tc>
        <w:tc>
          <w:tcPr>
            <w:tcW w:w="1231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15</w:t>
            </w:r>
          </w:p>
        </w:tc>
        <w:tc>
          <w:tcPr>
            <w:tcW w:w="5605" w:type="dxa"/>
          </w:tcPr>
          <w:p w:rsidR="008720AC" w:rsidRPr="00491255" w:rsidRDefault="008720AC" w:rsidP="00F97948">
            <w:pPr>
              <w:jc w:val="both"/>
              <w:rPr>
                <w:bCs/>
              </w:rPr>
            </w:pPr>
            <w:r w:rsidRPr="00491255">
              <w:rPr>
                <w:bCs/>
              </w:rPr>
              <w:t xml:space="preserve">1.  Конкурс программ муниципальных образований, направленных на временное трудоустройство подростков – 1 проект </w:t>
            </w:r>
          </w:p>
          <w:p w:rsidR="008720AC" w:rsidRPr="00491255" w:rsidRDefault="008720AC" w:rsidP="00F97948">
            <w:pPr>
              <w:jc w:val="both"/>
              <w:rPr>
                <w:bCs/>
              </w:rPr>
            </w:pPr>
            <w:r w:rsidRPr="00491255">
              <w:rPr>
                <w:bCs/>
              </w:rPr>
              <w:t xml:space="preserve">2. Городской </w:t>
            </w:r>
            <w:r w:rsidRPr="00491255">
              <w:t xml:space="preserve">Конкурс программ и проектов, направленных на профилактику наркомании, алкоголизма и </w:t>
            </w:r>
            <w:proofErr w:type="spellStart"/>
            <w:r w:rsidRPr="00491255">
              <w:t>табакокурения</w:t>
            </w:r>
            <w:proofErr w:type="spellEnd"/>
            <w:r w:rsidRPr="00491255">
              <w:t xml:space="preserve"> в молодежной среде </w:t>
            </w:r>
            <w:r w:rsidRPr="00491255">
              <w:rPr>
                <w:bCs/>
              </w:rPr>
              <w:t>– 14 проектов</w:t>
            </w:r>
          </w:p>
          <w:p w:rsidR="008720AC" w:rsidRPr="00491255" w:rsidRDefault="008720AC" w:rsidP="00F97948">
            <w:pPr>
              <w:jc w:val="both"/>
              <w:rPr>
                <w:bCs/>
                <w:u w:val="single"/>
              </w:rPr>
            </w:pPr>
          </w:p>
          <w:p w:rsidR="008720AC" w:rsidRPr="00491255" w:rsidRDefault="008720AC" w:rsidP="00F97948">
            <w:pPr>
              <w:jc w:val="both"/>
              <w:rPr>
                <w:bCs/>
                <w:u w:val="single"/>
              </w:rPr>
            </w:pPr>
          </w:p>
          <w:p w:rsidR="008720AC" w:rsidRPr="00491255" w:rsidRDefault="008720AC" w:rsidP="00D167FD">
            <w:pPr>
              <w:jc w:val="both"/>
              <w:rPr>
                <w:bCs/>
              </w:rPr>
            </w:pPr>
          </w:p>
        </w:tc>
      </w:tr>
      <w:tr w:rsidR="008720AC" w:rsidRPr="00491255" w:rsidTr="007D1694">
        <w:trPr>
          <w:trHeight w:val="150"/>
        </w:trPr>
        <w:tc>
          <w:tcPr>
            <w:tcW w:w="546" w:type="dxa"/>
            <w:vAlign w:val="center"/>
          </w:tcPr>
          <w:p w:rsidR="008720AC" w:rsidRPr="00491255" w:rsidRDefault="008720AC" w:rsidP="00D167FD">
            <w:r w:rsidRPr="00491255">
              <w:t>4.</w:t>
            </w:r>
          </w:p>
        </w:tc>
        <w:tc>
          <w:tcPr>
            <w:tcW w:w="3054" w:type="dxa"/>
          </w:tcPr>
          <w:p w:rsidR="008720AC" w:rsidRPr="00491255" w:rsidRDefault="008720AC" w:rsidP="00D167FD">
            <w:r w:rsidRPr="00491255">
              <w:t>Количество социально значимых молодежных проектов, реализуемых за счет средств бюджета города</w:t>
            </w:r>
          </w:p>
        </w:tc>
        <w:tc>
          <w:tcPr>
            <w:tcW w:w="1231" w:type="dxa"/>
          </w:tcPr>
          <w:p w:rsidR="008720AC" w:rsidRPr="00491255" w:rsidRDefault="008720AC" w:rsidP="00D167FD">
            <w:pPr>
              <w:tabs>
                <w:tab w:val="left" w:pos="1365"/>
              </w:tabs>
              <w:jc w:val="center"/>
              <w:rPr>
                <w:b/>
              </w:rPr>
            </w:pPr>
            <w:r w:rsidRPr="00491255">
              <w:rPr>
                <w:b/>
              </w:rPr>
              <w:t>1</w:t>
            </w:r>
          </w:p>
        </w:tc>
        <w:tc>
          <w:tcPr>
            <w:tcW w:w="5605" w:type="dxa"/>
          </w:tcPr>
          <w:p w:rsidR="008720AC" w:rsidRPr="00491255" w:rsidRDefault="008720AC" w:rsidP="00D167FD">
            <w:pPr>
              <w:jc w:val="both"/>
              <w:rPr>
                <w:bCs/>
              </w:rPr>
            </w:pPr>
            <w:r w:rsidRPr="00491255">
              <w:t xml:space="preserve">1. Проект «Мечтать! Планировать! Достигать!» автор </w:t>
            </w:r>
            <w:proofErr w:type="spellStart"/>
            <w:r w:rsidRPr="00491255">
              <w:t>Латыпов</w:t>
            </w:r>
            <w:proofErr w:type="spellEnd"/>
            <w:r w:rsidRPr="00491255">
              <w:t xml:space="preserve"> И. Х. </w:t>
            </w:r>
            <w:r w:rsidRPr="00491255">
              <w:rPr>
                <w:bCs/>
              </w:rPr>
              <w:t xml:space="preserve">грант - 30,0 тыс. рублей Городской </w:t>
            </w:r>
            <w:r w:rsidRPr="00491255">
              <w:t xml:space="preserve">Конкурс программ и проектов, направленных на профилактику наркомании, алкоголизма и </w:t>
            </w:r>
            <w:proofErr w:type="spellStart"/>
            <w:r w:rsidRPr="00491255">
              <w:t>табакокурения</w:t>
            </w:r>
            <w:proofErr w:type="spellEnd"/>
            <w:r w:rsidRPr="00491255">
              <w:t xml:space="preserve"> в молодежной среде</w:t>
            </w:r>
          </w:p>
        </w:tc>
      </w:tr>
    </w:tbl>
    <w:p w:rsidR="008720AC" w:rsidRPr="00491255" w:rsidRDefault="008720AC" w:rsidP="00F97948">
      <w:pPr>
        <w:ind w:left="-540"/>
        <w:jc w:val="both"/>
        <w:rPr>
          <w:b/>
        </w:rPr>
      </w:pPr>
    </w:p>
    <w:p w:rsidR="008720AC" w:rsidRPr="00491255" w:rsidRDefault="008720AC" w:rsidP="00694AC5">
      <w:pPr>
        <w:ind w:left="-540"/>
        <w:jc w:val="both"/>
        <w:rPr>
          <w:b/>
        </w:rPr>
      </w:pPr>
    </w:p>
    <w:p w:rsidR="008720AC" w:rsidRPr="00C8536C" w:rsidRDefault="008720AC" w:rsidP="00694AC5">
      <w:pPr>
        <w:ind w:left="-540"/>
        <w:jc w:val="both"/>
        <w:rPr>
          <w:b/>
        </w:rPr>
      </w:pPr>
      <w:r w:rsidRPr="00C8536C">
        <w:rPr>
          <w:b/>
        </w:rPr>
        <w:t>Информационно-аналитическое пояснение</w:t>
      </w:r>
      <w:r w:rsidRPr="00694AC5">
        <w:rPr>
          <w:b/>
        </w:rPr>
        <w:t xml:space="preserve"> </w:t>
      </w:r>
      <w:r w:rsidRPr="00C8536C">
        <w:rPr>
          <w:b/>
        </w:rPr>
        <w:t>по исполнению муниципальной услуги</w:t>
      </w:r>
      <w:r>
        <w:rPr>
          <w:b/>
        </w:rPr>
        <w:t xml:space="preserve"> 4  </w:t>
      </w:r>
      <w:r w:rsidRPr="00C8536C">
        <w:rPr>
          <w:b/>
        </w:rPr>
        <w:t xml:space="preserve"> «Организация временной трудовой занятости несовершеннолетних граждан»    </w:t>
      </w:r>
    </w:p>
    <w:p w:rsidR="008720AC" w:rsidRDefault="008720AC" w:rsidP="00F844FD">
      <w:pPr>
        <w:jc w:val="both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40"/>
        <w:gridCol w:w="1232"/>
        <w:gridCol w:w="5428"/>
      </w:tblGrid>
      <w:tr w:rsidR="008720AC" w:rsidTr="009F6A1D">
        <w:trPr>
          <w:trHeight w:val="150"/>
        </w:trPr>
        <w:tc>
          <w:tcPr>
            <w:tcW w:w="540" w:type="dxa"/>
            <w:vAlign w:val="center"/>
          </w:tcPr>
          <w:p w:rsidR="008720AC" w:rsidRPr="00D270F7" w:rsidRDefault="008720AC" w:rsidP="00E06711">
            <w:r>
              <w:t xml:space="preserve">№ </w:t>
            </w:r>
          </w:p>
        </w:tc>
        <w:tc>
          <w:tcPr>
            <w:tcW w:w="3240" w:type="dxa"/>
            <w:vAlign w:val="center"/>
          </w:tcPr>
          <w:p w:rsidR="008720AC" w:rsidRPr="00873129" w:rsidRDefault="008720AC" w:rsidP="00E06711">
            <w:pPr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1232" w:type="dxa"/>
            <w:vAlign w:val="center"/>
          </w:tcPr>
          <w:p w:rsidR="008720AC" w:rsidRPr="00873129" w:rsidRDefault="008720AC" w:rsidP="00E06711">
            <w:pPr>
              <w:jc w:val="center"/>
            </w:pPr>
            <w:r w:rsidRPr="00873129">
              <w:t>Значение показателя</w:t>
            </w:r>
          </w:p>
        </w:tc>
        <w:tc>
          <w:tcPr>
            <w:tcW w:w="5428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Пояснения</w:t>
            </w:r>
          </w:p>
        </w:tc>
      </w:tr>
      <w:tr w:rsidR="008720AC" w:rsidRPr="00445D93" w:rsidTr="009F6A1D">
        <w:trPr>
          <w:trHeight w:val="150"/>
        </w:trPr>
        <w:tc>
          <w:tcPr>
            <w:tcW w:w="540" w:type="dxa"/>
            <w:vAlign w:val="center"/>
          </w:tcPr>
          <w:p w:rsidR="008720AC" w:rsidRPr="00D270F7" w:rsidRDefault="008720AC" w:rsidP="00E06711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240" w:type="dxa"/>
          </w:tcPr>
          <w:p w:rsidR="008720AC" w:rsidRPr="00873129" w:rsidRDefault="008720AC" w:rsidP="00694AC5">
            <w:pPr>
              <w:shd w:val="clear" w:color="auto" w:fill="FFFFFF"/>
              <w:tabs>
                <w:tab w:val="left" w:pos="540"/>
              </w:tabs>
              <w:ind w:right="-6"/>
              <w:jc w:val="both"/>
            </w:pPr>
            <w:r>
              <w:t>Количество несовершеннолетних, трудоустроенных на временные рабочие места</w:t>
            </w:r>
          </w:p>
        </w:tc>
        <w:tc>
          <w:tcPr>
            <w:tcW w:w="1232" w:type="dxa"/>
            <w:vAlign w:val="center"/>
          </w:tcPr>
          <w:p w:rsidR="008720AC" w:rsidRPr="00352816" w:rsidRDefault="008720AC" w:rsidP="00D643F4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237 чел.</w:t>
            </w:r>
          </w:p>
        </w:tc>
        <w:tc>
          <w:tcPr>
            <w:tcW w:w="5428" w:type="dxa"/>
            <w:vAlign w:val="center"/>
          </w:tcPr>
          <w:p w:rsidR="008720AC" w:rsidRDefault="008720AC" w:rsidP="00D643F4">
            <w:pPr>
              <w:ind w:right="-24"/>
              <w:jc w:val="both"/>
              <w:outlineLvl w:val="0"/>
            </w:pPr>
            <w:r w:rsidRPr="00C73200">
              <w:t>В рамках организации деятельнос</w:t>
            </w:r>
            <w:r>
              <w:t xml:space="preserve">ти молодежных трудовых отрядов на временные рабочие места трудоустроено </w:t>
            </w:r>
            <w:r w:rsidRPr="00CF207F">
              <w:rPr>
                <w:b/>
              </w:rPr>
              <w:t>237 несовершеннолетних</w:t>
            </w:r>
            <w:r>
              <w:t>:</w:t>
            </w:r>
          </w:p>
          <w:p w:rsidR="008720AC" w:rsidRPr="00C73200" w:rsidRDefault="008720AC" w:rsidP="00D643F4">
            <w:pPr>
              <w:ind w:right="-24"/>
              <w:jc w:val="both"/>
              <w:outlineLvl w:val="0"/>
              <w:rPr>
                <w:b/>
              </w:rPr>
            </w:pPr>
            <w:r w:rsidRPr="00C73200">
              <w:t xml:space="preserve">1.  </w:t>
            </w:r>
            <w:r>
              <w:t xml:space="preserve"> </w:t>
            </w:r>
            <w:r w:rsidRPr="00C73200">
              <w:t xml:space="preserve"> в период с </w:t>
            </w:r>
            <w:r>
              <w:t xml:space="preserve">01 по 30 апреля 2013 года - </w:t>
            </w:r>
            <w:r w:rsidRPr="00C73200">
              <w:rPr>
                <w:b/>
              </w:rPr>
              <w:t xml:space="preserve">17 </w:t>
            </w:r>
            <w:r>
              <w:rPr>
                <w:b/>
              </w:rPr>
              <w:t>несовершеннолетних</w:t>
            </w:r>
            <w:r w:rsidRPr="00C73200">
              <w:rPr>
                <w:b/>
              </w:rPr>
              <w:t>;</w:t>
            </w:r>
          </w:p>
          <w:p w:rsidR="008720AC" w:rsidRPr="00C73200" w:rsidRDefault="008720AC" w:rsidP="00D643F4">
            <w:pPr>
              <w:ind w:right="-24"/>
              <w:jc w:val="both"/>
              <w:outlineLvl w:val="0"/>
              <w:rPr>
                <w:b/>
              </w:rPr>
            </w:pPr>
            <w:r>
              <w:t xml:space="preserve">2.  </w:t>
            </w:r>
            <w:r w:rsidRPr="00C73200">
              <w:t xml:space="preserve"> в период с </w:t>
            </w:r>
            <w:r>
              <w:t xml:space="preserve">06 по 31 мая  2013 года - </w:t>
            </w:r>
            <w:r w:rsidRPr="00C73200">
              <w:rPr>
                <w:b/>
              </w:rPr>
              <w:t xml:space="preserve">18 </w:t>
            </w:r>
            <w:r>
              <w:rPr>
                <w:b/>
              </w:rPr>
              <w:t>несовершеннолетних</w:t>
            </w:r>
            <w:r w:rsidRPr="00C73200">
              <w:rPr>
                <w:b/>
              </w:rPr>
              <w:t xml:space="preserve">; </w:t>
            </w:r>
          </w:p>
          <w:p w:rsidR="008720AC" w:rsidRPr="00C73200" w:rsidRDefault="008720AC" w:rsidP="00D643F4">
            <w:pPr>
              <w:ind w:right="-24"/>
              <w:jc w:val="both"/>
              <w:outlineLvl w:val="0"/>
              <w:rPr>
                <w:b/>
              </w:rPr>
            </w:pPr>
            <w:r>
              <w:t xml:space="preserve">3. в период с 03 по 28 июня 2013 года – </w:t>
            </w:r>
            <w:r w:rsidRPr="00C73200">
              <w:rPr>
                <w:b/>
              </w:rPr>
              <w:t xml:space="preserve">202 </w:t>
            </w:r>
            <w:r>
              <w:rPr>
                <w:b/>
              </w:rPr>
              <w:lastRenderedPageBreak/>
              <w:t>несовершеннолетних</w:t>
            </w:r>
            <w:r w:rsidRPr="00C73200">
              <w:rPr>
                <w:b/>
              </w:rPr>
              <w:t xml:space="preserve">. </w:t>
            </w:r>
          </w:p>
          <w:p w:rsidR="008720AC" w:rsidRPr="00352816" w:rsidRDefault="008720AC" w:rsidP="00D643F4">
            <w:pPr>
              <w:jc w:val="both"/>
            </w:pPr>
          </w:p>
        </w:tc>
      </w:tr>
      <w:tr w:rsidR="008720AC" w:rsidRPr="00445D93" w:rsidTr="009F6A1D">
        <w:trPr>
          <w:trHeight w:val="150"/>
        </w:trPr>
        <w:tc>
          <w:tcPr>
            <w:tcW w:w="540" w:type="dxa"/>
            <w:vAlign w:val="center"/>
          </w:tcPr>
          <w:p w:rsidR="008720AC" w:rsidRPr="00694AC5" w:rsidRDefault="008720AC" w:rsidP="00E06711">
            <w:r>
              <w:lastRenderedPageBreak/>
              <w:t>2.</w:t>
            </w:r>
          </w:p>
        </w:tc>
        <w:tc>
          <w:tcPr>
            <w:tcW w:w="3240" w:type="dxa"/>
          </w:tcPr>
          <w:p w:rsidR="008720AC" w:rsidRDefault="008720AC" w:rsidP="00694AC5">
            <w:pPr>
              <w:shd w:val="clear" w:color="auto" w:fill="FFFFFF"/>
              <w:tabs>
                <w:tab w:val="left" w:pos="540"/>
              </w:tabs>
              <w:ind w:right="-6"/>
              <w:jc w:val="both"/>
            </w:pPr>
            <w:r>
              <w:t xml:space="preserve">Количество несовершеннолетних граждан, охваченных информационными акциями по вопросам организации трудовой занятости </w:t>
            </w:r>
          </w:p>
        </w:tc>
        <w:tc>
          <w:tcPr>
            <w:tcW w:w="1232" w:type="dxa"/>
            <w:vAlign w:val="center"/>
          </w:tcPr>
          <w:p w:rsidR="008720AC" w:rsidRPr="00352816" w:rsidRDefault="008720AC" w:rsidP="00D643F4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130 чел.</w:t>
            </w:r>
          </w:p>
        </w:tc>
        <w:tc>
          <w:tcPr>
            <w:tcW w:w="5428" w:type="dxa"/>
            <w:vAlign w:val="center"/>
          </w:tcPr>
          <w:p w:rsidR="008720AC" w:rsidRPr="00CF207F" w:rsidRDefault="008720AC" w:rsidP="00D643F4">
            <w:pPr>
              <w:jc w:val="both"/>
            </w:pPr>
            <w:r w:rsidRPr="00CF207F">
              <w:rPr>
                <w:b/>
              </w:rPr>
              <w:t>09, 15, 22 апреля 2013 года</w:t>
            </w:r>
            <w:r w:rsidRPr="00CF207F">
              <w:t xml:space="preserve"> </w:t>
            </w:r>
            <w:r>
              <w:t>-</w:t>
            </w:r>
            <w:r w:rsidRPr="00CF207F">
              <w:t xml:space="preserve"> информационная акция для молодежной аудитории «Работа есть!». </w:t>
            </w:r>
          </w:p>
          <w:p w:rsidR="008720AC" w:rsidRPr="00873129" w:rsidRDefault="008720AC" w:rsidP="00CF207F">
            <w:pPr>
              <w:jc w:val="both"/>
            </w:pPr>
            <w:r w:rsidRPr="00CF207F">
              <w:t>Общее количество участников принявших участие в Акц</w:t>
            </w:r>
            <w:r>
              <w:t xml:space="preserve">ии за период с 09 по 22 апреля </w:t>
            </w:r>
            <w:r w:rsidRPr="00CF207F">
              <w:t xml:space="preserve">2013 года </w:t>
            </w:r>
            <w:r w:rsidRPr="00CF207F">
              <w:rPr>
                <w:b/>
              </w:rPr>
              <w:t>130</w:t>
            </w:r>
            <w:r w:rsidRPr="00CF207F">
              <w:t xml:space="preserve"> несовершеннолетних.</w:t>
            </w:r>
          </w:p>
        </w:tc>
      </w:tr>
      <w:tr w:rsidR="008720AC" w:rsidRPr="00445D93" w:rsidTr="009F6A1D">
        <w:trPr>
          <w:trHeight w:val="150"/>
        </w:trPr>
        <w:tc>
          <w:tcPr>
            <w:tcW w:w="540" w:type="dxa"/>
            <w:vAlign w:val="center"/>
          </w:tcPr>
          <w:p w:rsidR="008720AC" w:rsidRPr="00694AC5" w:rsidRDefault="008720AC" w:rsidP="00E06711">
            <w:r>
              <w:t>3.</w:t>
            </w:r>
          </w:p>
        </w:tc>
        <w:tc>
          <w:tcPr>
            <w:tcW w:w="3240" w:type="dxa"/>
          </w:tcPr>
          <w:p w:rsidR="008720AC" w:rsidRDefault="008720AC" w:rsidP="00694AC5">
            <w:pPr>
              <w:shd w:val="clear" w:color="auto" w:fill="FFFFFF"/>
              <w:tabs>
                <w:tab w:val="left" w:pos="540"/>
              </w:tabs>
              <w:ind w:right="-6"/>
              <w:jc w:val="both"/>
            </w:pPr>
            <w:r>
              <w:t>Количество созданных временных рабочих мест для несовершеннолетних граждан</w:t>
            </w:r>
          </w:p>
        </w:tc>
        <w:tc>
          <w:tcPr>
            <w:tcW w:w="1232" w:type="dxa"/>
            <w:vAlign w:val="center"/>
          </w:tcPr>
          <w:p w:rsidR="008720AC" w:rsidRPr="00352816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237 рабочих мест</w:t>
            </w:r>
          </w:p>
        </w:tc>
        <w:tc>
          <w:tcPr>
            <w:tcW w:w="5428" w:type="dxa"/>
            <w:vAlign w:val="center"/>
          </w:tcPr>
          <w:p w:rsidR="008720AC" w:rsidRDefault="008720AC" w:rsidP="00C73200">
            <w:pPr>
              <w:ind w:right="-24"/>
              <w:jc w:val="both"/>
              <w:outlineLvl w:val="0"/>
            </w:pPr>
            <w:r w:rsidRPr="00C73200">
              <w:t>В рамках организации деятельнос</w:t>
            </w:r>
            <w:r>
              <w:t xml:space="preserve">ти молодежных трудовых отрядов создано 237 рабочих мест: </w:t>
            </w:r>
          </w:p>
          <w:p w:rsidR="008720AC" w:rsidRPr="00C73200" w:rsidRDefault="008720AC" w:rsidP="00C73200">
            <w:pPr>
              <w:ind w:right="-24"/>
              <w:jc w:val="both"/>
              <w:outlineLvl w:val="0"/>
              <w:rPr>
                <w:b/>
              </w:rPr>
            </w:pPr>
            <w:r w:rsidRPr="00C73200">
              <w:t xml:space="preserve">1.  </w:t>
            </w:r>
            <w:r>
              <w:t xml:space="preserve"> </w:t>
            </w:r>
            <w:r w:rsidRPr="00C73200">
              <w:t xml:space="preserve"> в период с </w:t>
            </w:r>
            <w:r>
              <w:t xml:space="preserve">01 по 30 апреля 2013 года - </w:t>
            </w:r>
            <w:r w:rsidRPr="00C73200">
              <w:rPr>
                <w:b/>
              </w:rPr>
              <w:t>17 рабочих мест;</w:t>
            </w:r>
          </w:p>
          <w:p w:rsidR="008720AC" w:rsidRPr="00C73200" w:rsidRDefault="008720AC" w:rsidP="00C73200">
            <w:pPr>
              <w:ind w:right="-24"/>
              <w:jc w:val="both"/>
              <w:outlineLvl w:val="0"/>
              <w:rPr>
                <w:b/>
              </w:rPr>
            </w:pPr>
            <w:r>
              <w:t xml:space="preserve">2.  </w:t>
            </w:r>
            <w:r w:rsidRPr="00C73200">
              <w:t xml:space="preserve"> в период с </w:t>
            </w:r>
            <w:r>
              <w:t xml:space="preserve">06 по 31 мая  2013 года - </w:t>
            </w:r>
            <w:r w:rsidRPr="00C73200">
              <w:rPr>
                <w:b/>
              </w:rPr>
              <w:t xml:space="preserve">18 рабочих мест; </w:t>
            </w:r>
          </w:p>
          <w:p w:rsidR="008720AC" w:rsidRPr="00C73200" w:rsidRDefault="008720AC" w:rsidP="00C73200">
            <w:pPr>
              <w:ind w:right="-24"/>
              <w:jc w:val="both"/>
              <w:outlineLvl w:val="0"/>
              <w:rPr>
                <w:b/>
              </w:rPr>
            </w:pPr>
            <w:r>
              <w:t xml:space="preserve">3. в период с 03 по 28 июня 2013 года – </w:t>
            </w:r>
            <w:r w:rsidRPr="00C73200">
              <w:rPr>
                <w:b/>
              </w:rPr>
              <w:t xml:space="preserve">202 рабочих места. </w:t>
            </w:r>
          </w:p>
          <w:p w:rsidR="008720AC" w:rsidRPr="00352816" w:rsidRDefault="008720AC" w:rsidP="00E06711">
            <w:pPr>
              <w:jc w:val="both"/>
            </w:pPr>
          </w:p>
        </w:tc>
      </w:tr>
      <w:tr w:rsidR="008720AC" w:rsidRPr="00445D93" w:rsidTr="009F6A1D">
        <w:trPr>
          <w:trHeight w:val="150"/>
        </w:trPr>
        <w:tc>
          <w:tcPr>
            <w:tcW w:w="540" w:type="dxa"/>
            <w:vAlign w:val="center"/>
          </w:tcPr>
          <w:p w:rsidR="008720AC" w:rsidRPr="00694AC5" w:rsidRDefault="008720AC" w:rsidP="00E06711">
            <w:r>
              <w:t>4.</w:t>
            </w:r>
          </w:p>
        </w:tc>
        <w:tc>
          <w:tcPr>
            <w:tcW w:w="3240" w:type="dxa"/>
          </w:tcPr>
          <w:p w:rsidR="008720AC" w:rsidRDefault="008720AC" w:rsidP="00694AC5">
            <w:pPr>
              <w:shd w:val="clear" w:color="auto" w:fill="FFFFFF"/>
              <w:tabs>
                <w:tab w:val="left" w:pos="540"/>
              </w:tabs>
              <w:ind w:right="-6"/>
              <w:jc w:val="both"/>
            </w:pPr>
            <w:r>
              <w:t>Количество сформированных молодежных трудовых отрядов</w:t>
            </w:r>
          </w:p>
        </w:tc>
        <w:tc>
          <w:tcPr>
            <w:tcW w:w="1232" w:type="dxa"/>
            <w:vAlign w:val="center"/>
          </w:tcPr>
          <w:p w:rsidR="008720AC" w:rsidRPr="0094216A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 МТО</w:t>
            </w:r>
          </w:p>
        </w:tc>
        <w:tc>
          <w:tcPr>
            <w:tcW w:w="5428" w:type="dxa"/>
            <w:vAlign w:val="center"/>
          </w:tcPr>
          <w:p w:rsidR="008720AC" w:rsidRDefault="008720AC" w:rsidP="00E06711">
            <w:pPr>
              <w:jc w:val="both"/>
            </w:pPr>
            <w:r>
              <w:t xml:space="preserve">1. В апреле 2013 года </w:t>
            </w:r>
            <w:proofErr w:type="gramStart"/>
            <w:r>
              <w:t>сформирован</w:t>
            </w:r>
            <w:proofErr w:type="gramEnd"/>
            <w:r>
              <w:t xml:space="preserve"> </w:t>
            </w:r>
            <w:r w:rsidRPr="00CF207F">
              <w:rPr>
                <w:b/>
              </w:rPr>
              <w:t>1 МТО</w:t>
            </w:r>
            <w:r>
              <w:t>, на базе Межрайонной</w:t>
            </w:r>
            <w:r w:rsidRPr="00996C34">
              <w:t xml:space="preserve"> ИФНС России № 1 по ХМАО – </w:t>
            </w:r>
            <w:proofErr w:type="spellStart"/>
            <w:r w:rsidRPr="00996C34">
              <w:t>Югре</w:t>
            </w:r>
            <w:proofErr w:type="spellEnd"/>
            <w:r>
              <w:t>.</w:t>
            </w:r>
          </w:p>
          <w:p w:rsidR="008720AC" w:rsidRDefault="008720AC" w:rsidP="00C73200">
            <w:pPr>
              <w:jc w:val="both"/>
            </w:pPr>
            <w:r>
              <w:t xml:space="preserve">2. В мае 2013 года </w:t>
            </w:r>
            <w:proofErr w:type="gramStart"/>
            <w:r>
              <w:t>сформирован</w:t>
            </w:r>
            <w:proofErr w:type="gramEnd"/>
            <w:r>
              <w:t xml:space="preserve"> </w:t>
            </w:r>
            <w:r w:rsidRPr="00CF207F">
              <w:rPr>
                <w:b/>
              </w:rPr>
              <w:t>1 МТО</w:t>
            </w:r>
            <w:r>
              <w:t>, на базе Межрайонной</w:t>
            </w:r>
            <w:r w:rsidRPr="00996C34">
              <w:t xml:space="preserve"> ИФНС России № 1 по ХМАО – </w:t>
            </w:r>
            <w:proofErr w:type="spellStart"/>
            <w:r w:rsidRPr="00996C34">
              <w:t>Югре</w:t>
            </w:r>
            <w:proofErr w:type="spellEnd"/>
            <w:r>
              <w:t>.</w:t>
            </w:r>
          </w:p>
          <w:p w:rsidR="008720AC" w:rsidRPr="00873129" w:rsidRDefault="008720AC" w:rsidP="00E06711">
            <w:pPr>
              <w:jc w:val="both"/>
            </w:pPr>
            <w:r>
              <w:t xml:space="preserve">3. В июне 2013 года сформировано </w:t>
            </w:r>
            <w:r w:rsidRPr="00CF207F">
              <w:rPr>
                <w:b/>
              </w:rPr>
              <w:t>18 МТО</w:t>
            </w:r>
            <w:r>
              <w:t xml:space="preserve"> на территориях предприятий и учреждений жилищно-коммунального хозяйства (ЖКУ, Водоканал, ДЭП 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, в общеобразовательных учреждениях и учреждений дополнительного образования детей (Школы № 1, 2, 3, 5, 6, 11, Гимназия № 1, СЮН, СЮТ, </w:t>
            </w:r>
            <w:proofErr w:type="spellStart"/>
            <w:r>
              <w:t>СюТур</w:t>
            </w:r>
            <w:proofErr w:type="spellEnd"/>
            <w:r>
              <w:t>).</w:t>
            </w:r>
          </w:p>
        </w:tc>
      </w:tr>
      <w:tr w:rsidR="008720AC" w:rsidRPr="00445D93" w:rsidTr="009F6A1D">
        <w:trPr>
          <w:trHeight w:val="150"/>
        </w:trPr>
        <w:tc>
          <w:tcPr>
            <w:tcW w:w="540" w:type="dxa"/>
            <w:vAlign w:val="center"/>
          </w:tcPr>
          <w:p w:rsidR="008720AC" w:rsidRPr="00694AC5" w:rsidRDefault="008720AC" w:rsidP="00E06711">
            <w:r>
              <w:t>5.</w:t>
            </w:r>
          </w:p>
        </w:tc>
        <w:tc>
          <w:tcPr>
            <w:tcW w:w="3240" w:type="dxa"/>
          </w:tcPr>
          <w:p w:rsidR="008720AC" w:rsidRDefault="008720AC" w:rsidP="00694AC5">
            <w:pPr>
              <w:shd w:val="clear" w:color="auto" w:fill="FFFFFF"/>
              <w:tabs>
                <w:tab w:val="left" w:pos="540"/>
              </w:tabs>
              <w:ind w:right="-6"/>
              <w:jc w:val="both"/>
            </w:pPr>
            <w:r>
              <w:t xml:space="preserve">Тираж информационных листовок, буклетов по вопросам организации трудовой занятости несовершеннолетних </w:t>
            </w:r>
          </w:p>
        </w:tc>
        <w:tc>
          <w:tcPr>
            <w:tcW w:w="1232" w:type="dxa"/>
            <w:vAlign w:val="center"/>
          </w:tcPr>
          <w:p w:rsidR="008720AC" w:rsidRPr="00352816" w:rsidRDefault="008720AC" w:rsidP="00E06711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5428" w:type="dxa"/>
            <w:vAlign w:val="center"/>
          </w:tcPr>
          <w:p w:rsidR="008720AC" w:rsidRPr="00873129" w:rsidRDefault="008720AC" w:rsidP="00CF207F">
            <w:pPr>
              <w:jc w:val="both"/>
            </w:pPr>
          </w:p>
        </w:tc>
      </w:tr>
    </w:tbl>
    <w:p w:rsidR="008720AC" w:rsidRDefault="008720AC" w:rsidP="00C8536C">
      <w:pPr>
        <w:ind w:left="-540" w:firstLine="180"/>
        <w:jc w:val="both"/>
      </w:pPr>
    </w:p>
    <w:p w:rsidR="008720AC" w:rsidRDefault="008720AC" w:rsidP="00C8536C">
      <w:pPr>
        <w:ind w:left="-540" w:firstLine="180"/>
        <w:jc w:val="both"/>
      </w:pPr>
      <w:r>
        <w:t>3. Показатели качества оказания муниципальной услуги (выполнения работы) (показатели непосредственного результата):</w:t>
      </w:r>
    </w:p>
    <w:p w:rsidR="008720AC" w:rsidRPr="00C8536C" w:rsidRDefault="008720AC" w:rsidP="00F844FD">
      <w:pPr>
        <w:tabs>
          <w:tab w:val="left" w:pos="1365"/>
        </w:tabs>
        <w:ind w:left="-360"/>
        <w:rPr>
          <w:b/>
        </w:rPr>
      </w:pPr>
    </w:p>
    <w:p w:rsidR="008720AC" w:rsidRPr="006B149F" w:rsidRDefault="008720AC" w:rsidP="00F844FD">
      <w:pPr>
        <w:tabs>
          <w:tab w:val="left" w:pos="1365"/>
        </w:tabs>
        <w:ind w:left="-360"/>
        <w:rPr>
          <w:b/>
        </w:rPr>
      </w:pPr>
      <w:r w:rsidRPr="006B149F">
        <w:rPr>
          <w:b/>
          <w:lang w:val="en-US"/>
        </w:rPr>
        <w:t>I</w:t>
      </w:r>
      <w:r w:rsidRPr="006B149F">
        <w:rPr>
          <w:b/>
        </w:rPr>
        <w:t xml:space="preserve"> «Осуществление мероприятий по работе с детьми и молодежью»</w:t>
      </w:r>
    </w:p>
    <w:p w:rsidR="008720AC" w:rsidRDefault="008720AC" w:rsidP="00C8536C">
      <w:pPr>
        <w:ind w:firstLine="540"/>
        <w:jc w:val="both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53"/>
        <w:gridCol w:w="707"/>
        <w:gridCol w:w="900"/>
        <w:gridCol w:w="900"/>
        <w:gridCol w:w="1004"/>
        <w:gridCol w:w="900"/>
        <w:gridCol w:w="1336"/>
      </w:tblGrid>
      <w:tr w:rsidR="008720AC" w:rsidRPr="00873129" w:rsidTr="009F6A1D">
        <w:trPr>
          <w:trHeight w:val="182"/>
        </w:trPr>
        <w:tc>
          <w:tcPr>
            <w:tcW w:w="540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№ </w:t>
            </w:r>
            <w:proofErr w:type="spellStart"/>
            <w:proofErr w:type="gramStart"/>
            <w:r w:rsidRPr="00873129">
              <w:t>п</w:t>
            </w:r>
            <w:proofErr w:type="spellEnd"/>
            <w:proofErr w:type="gramEnd"/>
            <w:r w:rsidRPr="00873129">
              <w:t>/</w:t>
            </w:r>
            <w:proofErr w:type="spellStart"/>
            <w:r w:rsidRPr="00873129"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Ед. </w:t>
            </w:r>
            <w:proofErr w:type="spellStart"/>
            <w:r w:rsidRPr="00873129">
              <w:t>изм</w:t>
            </w:r>
            <w:proofErr w:type="spellEnd"/>
            <w:r w:rsidRPr="00873129">
              <w:t>.</w:t>
            </w:r>
          </w:p>
        </w:tc>
        <w:tc>
          <w:tcPr>
            <w:tcW w:w="3704" w:type="dxa"/>
            <w:gridSpan w:val="4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Значение показателя</w:t>
            </w:r>
          </w:p>
        </w:tc>
        <w:tc>
          <w:tcPr>
            <w:tcW w:w="1336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>Причины снижения показателя</w:t>
            </w:r>
          </w:p>
        </w:tc>
      </w:tr>
      <w:tr w:rsidR="008720AC" w:rsidRPr="00873129" w:rsidTr="009F6A1D">
        <w:trPr>
          <w:trHeight w:val="181"/>
        </w:trPr>
        <w:tc>
          <w:tcPr>
            <w:tcW w:w="540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4153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707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отклонение</w:t>
            </w:r>
          </w:p>
        </w:tc>
        <w:tc>
          <w:tcPr>
            <w:tcW w:w="1336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</w:tr>
      <w:tr w:rsidR="008720AC" w:rsidRPr="00873129" w:rsidTr="009F6A1D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873129" w:rsidRDefault="008720AC" w:rsidP="00E06711"/>
        </w:tc>
        <w:tc>
          <w:tcPr>
            <w:tcW w:w="4153" w:type="dxa"/>
            <w:vMerge/>
            <w:vAlign w:val="center"/>
          </w:tcPr>
          <w:p w:rsidR="008720AC" w:rsidRPr="00873129" w:rsidRDefault="008720AC" w:rsidP="00E06711"/>
        </w:tc>
        <w:tc>
          <w:tcPr>
            <w:tcW w:w="707" w:type="dxa"/>
            <w:vMerge/>
            <w:vAlign w:val="center"/>
          </w:tcPr>
          <w:p w:rsidR="008720AC" w:rsidRPr="00873129" w:rsidRDefault="008720AC" w:rsidP="00E06711"/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П</w:t>
            </w:r>
            <w:r w:rsidRPr="00873129">
              <w:t>лан</w:t>
            </w:r>
            <w:r>
              <w:t xml:space="preserve"> 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ф</w:t>
            </w:r>
            <w:r w:rsidRPr="00873129">
              <w:t>акт</w:t>
            </w:r>
          </w:p>
        </w:tc>
        <w:tc>
          <w:tcPr>
            <w:tcW w:w="1004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proofErr w:type="spellStart"/>
            <w:r>
              <w:t>абсол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%</w:t>
            </w:r>
          </w:p>
        </w:tc>
        <w:tc>
          <w:tcPr>
            <w:tcW w:w="1336" w:type="dxa"/>
            <w:vMerge/>
            <w:vAlign w:val="center"/>
          </w:tcPr>
          <w:p w:rsidR="008720AC" w:rsidRPr="00873129" w:rsidRDefault="008720AC" w:rsidP="00E06711"/>
        </w:tc>
      </w:tr>
      <w:tr w:rsidR="008720AC" w:rsidRPr="00873129" w:rsidTr="009F6A1D">
        <w:trPr>
          <w:trHeight w:val="150"/>
        </w:trPr>
        <w:tc>
          <w:tcPr>
            <w:tcW w:w="540" w:type="dxa"/>
            <w:vAlign w:val="center"/>
          </w:tcPr>
          <w:p w:rsidR="008720AC" w:rsidRPr="00873129" w:rsidRDefault="008720AC" w:rsidP="00E06711">
            <w:r>
              <w:t>1.</w:t>
            </w:r>
          </w:p>
        </w:tc>
        <w:tc>
          <w:tcPr>
            <w:tcW w:w="4153" w:type="dxa"/>
            <w:vAlign w:val="center"/>
          </w:tcPr>
          <w:p w:rsidR="008720AC" w:rsidRPr="00873129" w:rsidRDefault="008720AC" w:rsidP="00E06711">
            <w:r>
              <w:t>Уровень удовлетворенности населения качеством оказания муниципальных услуг</w:t>
            </w:r>
          </w:p>
        </w:tc>
        <w:tc>
          <w:tcPr>
            <w:tcW w:w="707" w:type="dxa"/>
            <w:vAlign w:val="center"/>
          </w:tcPr>
          <w:p w:rsidR="008720AC" w:rsidRPr="00873129" w:rsidRDefault="008720AC" w:rsidP="00E06711">
            <w:pPr>
              <w:jc w:val="center"/>
            </w:pPr>
            <w:r>
              <w:t>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36" w:type="dxa"/>
            <w:vAlign w:val="center"/>
          </w:tcPr>
          <w:p w:rsidR="008720AC" w:rsidRPr="00873129" w:rsidRDefault="008720AC" w:rsidP="00E06711"/>
        </w:tc>
      </w:tr>
      <w:tr w:rsidR="008720AC" w:rsidRPr="00873129" w:rsidTr="009F6A1D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E06711">
            <w:r>
              <w:t xml:space="preserve">2. </w:t>
            </w:r>
          </w:p>
        </w:tc>
        <w:tc>
          <w:tcPr>
            <w:tcW w:w="4153" w:type="dxa"/>
            <w:vAlign w:val="center"/>
          </w:tcPr>
          <w:p w:rsidR="008720AC" w:rsidRDefault="008720AC" w:rsidP="00E06711">
            <w:r>
              <w:t>Соответствие помещений, в которых располагается учреждение, оказывающее муниципальные услуги, санитарно-эпидемическому режиму, нормам государственного пожарного надзора, требованиям антитеррористической безопасности</w:t>
            </w:r>
          </w:p>
        </w:tc>
        <w:tc>
          <w:tcPr>
            <w:tcW w:w="707" w:type="dxa"/>
            <w:vAlign w:val="center"/>
          </w:tcPr>
          <w:p w:rsidR="008720AC" w:rsidRDefault="008720AC" w:rsidP="00E06711">
            <w:pPr>
              <w:jc w:val="center"/>
            </w:pPr>
            <w:r>
              <w:t>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 xml:space="preserve"> 70 %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-30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30</w:t>
            </w:r>
          </w:p>
        </w:tc>
        <w:tc>
          <w:tcPr>
            <w:tcW w:w="1336" w:type="dxa"/>
            <w:vAlign w:val="center"/>
          </w:tcPr>
          <w:p w:rsidR="008720AC" w:rsidRPr="00873129" w:rsidRDefault="008720AC" w:rsidP="00E06711"/>
        </w:tc>
      </w:tr>
      <w:tr w:rsidR="008720AC" w:rsidRPr="00873129" w:rsidTr="009F6A1D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E06711">
            <w:r>
              <w:t>3.</w:t>
            </w:r>
          </w:p>
        </w:tc>
        <w:tc>
          <w:tcPr>
            <w:tcW w:w="4153" w:type="dxa"/>
            <w:vAlign w:val="center"/>
          </w:tcPr>
          <w:p w:rsidR="008720AC" w:rsidRDefault="008720AC" w:rsidP="00E06711">
            <w:r>
              <w:t>Количество жалоб на качество оказания услуг</w:t>
            </w:r>
          </w:p>
        </w:tc>
        <w:tc>
          <w:tcPr>
            <w:tcW w:w="707" w:type="dxa"/>
            <w:vAlign w:val="center"/>
          </w:tcPr>
          <w:p w:rsidR="008720AC" w:rsidRDefault="008720AC" w:rsidP="00E06711">
            <w:pPr>
              <w:jc w:val="center"/>
            </w:pPr>
            <w:r>
              <w:t>Ед.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36" w:type="dxa"/>
            <w:vAlign w:val="center"/>
          </w:tcPr>
          <w:p w:rsidR="008720AC" w:rsidRPr="00873129" w:rsidRDefault="008720AC" w:rsidP="00E06711"/>
        </w:tc>
      </w:tr>
    </w:tbl>
    <w:p w:rsidR="008720AC" w:rsidRDefault="008720AC" w:rsidP="003905F3">
      <w:pPr>
        <w:ind w:left="-540"/>
        <w:jc w:val="both"/>
      </w:pPr>
    </w:p>
    <w:p w:rsidR="008720AC" w:rsidRPr="00C8536C" w:rsidRDefault="008720AC" w:rsidP="00F844FD">
      <w:pPr>
        <w:ind w:left="-540"/>
        <w:jc w:val="both"/>
        <w:rPr>
          <w:b/>
        </w:rPr>
      </w:pPr>
      <w:r w:rsidRPr="00C8536C">
        <w:rPr>
          <w:b/>
          <w:lang w:val="en-US"/>
        </w:rPr>
        <w:t>II</w:t>
      </w:r>
      <w:r w:rsidRPr="00C8536C">
        <w:rPr>
          <w:b/>
        </w:rPr>
        <w:t xml:space="preserve">. «Осуществление мероприятий </w:t>
      </w:r>
      <w:proofErr w:type="gramStart"/>
      <w:r w:rsidRPr="00C8536C">
        <w:rPr>
          <w:b/>
        </w:rPr>
        <w:t>по  профилактике</w:t>
      </w:r>
      <w:proofErr w:type="gramEnd"/>
      <w:r w:rsidRPr="00C8536C">
        <w:rPr>
          <w:b/>
        </w:rPr>
        <w:t xml:space="preserve"> безнадзорности и правонарушений несовершеннолетних»  </w:t>
      </w:r>
    </w:p>
    <w:p w:rsidR="008720AC" w:rsidRDefault="008720AC" w:rsidP="003905F3">
      <w:pPr>
        <w:ind w:left="-540"/>
        <w:jc w:val="both"/>
      </w:pPr>
    </w:p>
    <w:tbl>
      <w:tblPr>
        <w:tblW w:w="104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53"/>
        <w:gridCol w:w="707"/>
        <w:gridCol w:w="900"/>
        <w:gridCol w:w="900"/>
        <w:gridCol w:w="1004"/>
        <w:gridCol w:w="900"/>
        <w:gridCol w:w="1352"/>
      </w:tblGrid>
      <w:tr w:rsidR="008720AC" w:rsidRPr="00873129" w:rsidTr="00E06711">
        <w:trPr>
          <w:trHeight w:val="182"/>
        </w:trPr>
        <w:tc>
          <w:tcPr>
            <w:tcW w:w="540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№ </w:t>
            </w:r>
            <w:proofErr w:type="spellStart"/>
            <w:proofErr w:type="gramStart"/>
            <w:r w:rsidRPr="00873129">
              <w:t>п</w:t>
            </w:r>
            <w:proofErr w:type="spellEnd"/>
            <w:proofErr w:type="gramEnd"/>
            <w:r w:rsidRPr="00873129">
              <w:t>/</w:t>
            </w:r>
            <w:proofErr w:type="spellStart"/>
            <w:r w:rsidRPr="00873129"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Ед. </w:t>
            </w:r>
            <w:proofErr w:type="spellStart"/>
            <w:r w:rsidRPr="00873129">
              <w:t>изм</w:t>
            </w:r>
            <w:proofErr w:type="spellEnd"/>
            <w:r w:rsidRPr="00873129">
              <w:t>.</w:t>
            </w:r>
          </w:p>
        </w:tc>
        <w:tc>
          <w:tcPr>
            <w:tcW w:w="3704" w:type="dxa"/>
            <w:gridSpan w:val="4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Значение показателя</w:t>
            </w:r>
          </w:p>
        </w:tc>
        <w:tc>
          <w:tcPr>
            <w:tcW w:w="1352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>Причины снижения показателя</w:t>
            </w:r>
          </w:p>
        </w:tc>
      </w:tr>
      <w:tr w:rsidR="008720AC" w:rsidRPr="00873129" w:rsidTr="00E06711">
        <w:trPr>
          <w:trHeight w:val="181"/>
        </w:trPr>
        <w:tc>
          <w:tcPr>
            <w:tcW w:w="540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4153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707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отклонение</w:t>
            </w:r>
          </w:p>
        </w:tc>
        <w:tc>
          <w:tcPr>
            <w:tcW w:w="1352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</w:tr>
      <w:tr w:rsidR="008720AC" w:rsidRPr="00873129" w:rsidTr="00E06711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873129" w:rsidRDefault="008720AC" w:rsidP="00E06711"/>
        </w:tc>
        <w:tc>
          <w:tcPr>
            <w:tcW w:w="4153" w:type="dxa"/>
            <w:vMerge/>
            <w:vAlign w:val="center"/>
          </w:tcPr>
          <w:p w:rsidR="008720AC" w:rsidRPr="00873129" w:rsidRDefault="008720AC" w:rsidP="00E06711"/>
        </w:tc>
        <w:tc>
          <w:tcPr>
            <w:tcW w:w="707" w:type="dxa"/>
            <w:vMerge/>
            <w:vAlign w:val="center"/>
          </w:tcPr>
          <w:p w:rsidR="008720AC" w:rsidRPr="00873129" w:rsidRDefault="008720AC" w:rsidP="00E06711"/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П</w:t>
            </w:r>
            <w:r w:rsidRPr="00873129">
              <w:t>лан</w:t>
            </w:r>
            <w:r>
              <w:t xml:space="preserve"> 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ф</w:t>
            </w:r>
            <w:r w:rsidRPr="00873129">
              <w:t>акт</w:t>
            </w:r>
          </w:p>
        </w:tc>
        <w:tc>
          <w:tcPr>
            <w:tcW w:w="1004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proofErr w:type="spellStart"/>
            <w:r>
              <w:t>абсол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%</w:t>
            </w:r>
          </w:p>
        </w:tc>
        <w:tc>
          <w:tcPr>
            <w:tcW w:w="1352" w:type="dxa"/>
            <w:vMerge/>
            <w:vAlign w:val="center"/>
          </w:tcPr>
          <w:p w:rsidR="008720AC" w:rsidRPr="00873129" w:rsidRDefault="008720AC" w:rsidP="00E06711"/>
        </w:tc>
      </w:tr>
      <w:tr w:rsidR="008720AC" w:rsidRPr="00873129" w:rsidTr="00E06711">
        <w:trPr>
          <w:trHeight w:val="150"/>
        </w:trPr>
        <w:tc>
          <w:tcPr>
            <w:tcW w:w="540" w:type="dxa"/>
            <w:vAlign w:val="center"/>
          </w:tcPr>
          <w:p w:rsidR="008720AC" w:rsidRPr="00873129" w:rsidRDefault="008720AC" w:rsidP="00E06711">
            <w:r>
              <w:t>1.</w:t>
            </w:r>
          </w:p>
        </w:tc>
        <w:tc>
          <w:tcPr>
            <w:tcW w:w="4153" w:type="dxa"/>
            <w:vAlign w:val="center"/>
          </w:tcPr>
          <w:p w:rsidR="008720AC" w:rsidRPr="00873129" w:rsidRDefault="008720AC" w:rsidP="00E06711">
            <w:r>
              <w:t>Уровень удовлетворенности населения качеством оказания муниципальных услуг</w:t>
            </w:r>
          </w:p>
        </w:tc>
        <w:tc>
          <w:tcPr>
            <w:tcW w:w="707" w:type="dxa"/>
            <w:vAlign w:val="center"/>
          </w:tcPr>
          <w:p w:rsidR="008720AC" w:rsidRPr="00873129" w:rsidRDefault="008720AC" w:rsidP="00E06711">
            <w:pPr>
              <w:jc w:val="center"/>
            </w:pPr>
            <w:r>
              <w:t>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52" w:type="dxa"/>
            <w:vAlign w:val="center"/>
          </w:tcPr>
          <w:p w:rsidR="008720AC" w:rsidRPr="00873129" w:rsidRDefault="008720AC" w:rsidP="00E06711"/>
        </w:tc>
      </w:tr>
      <w:tr w:rsidR="008720AC" w:rsidRPr="00873129" w:rsidTr="00E06711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E06711">
            <w:r>
              <w:t>2.</w:t>
            </w:r>
          </w:p>
        </w:tc>
        <w:tc>
          <w:tcPr>
            <w:tcW w:w="4153" w:type="dxa"/>
            <w:vAlign w:val="center"/>
          </w:tcPr>
          <w:p w:rsidR="008720AC" w:rsidRDefault="008720AC" w:rsidP="00E06711">
            <w:r>
              <w:t>Количество жалоб на качество оказания услуг</w:t>
            </w:r>
          </w:p>
        </w:tc>
        <w:tc>
          <w:tcPr>
            <w:tcW w:w="707" w:type="dxa"/>
            <w:vAlign w:val="center"/>
          </w:tcPr>
          <w:p w:rsidR="008720AC" w:rsidRDefault="008720AC" w:rsidP="00E06711">
            <w:pPr>
              <w:jc w:val="center"/>
            </w:pPr>
            <w:r>
              <w:t>Ед.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52" w:type="dxa"/>
            <w:vAlign w:val="center"/>
          </w:tcPr>
          <w:p w:rsidR="008720AC" w:rsidRPr="00873129" w:rsidRDefault="008720AC" w:rsidP="00E06711"/>
        </w:tc>
      </w:tr>
    </w:tbl>
    <w:p w:rsidR="008720AC" w:rsidRDefault="008720AC" w:rsidP="00BA7C7B">
      <w:pPr>
        <w:ind w:left="-540"/>
        <w:jc w:val="both"/>
        <w:rPr>
          <w:b/>
        </w:rPr>
      </w:pPr>
    </w:p>
    <w:p w:rsidR="008720AC" w:rsidRPr="00C8536C" w:rsidRDefault="008720AC" w:rsidP="00BA7C7B">
      <w:pPr>
        <w:ind w:left="-540"/>
        <w:jc w:val="both"/>
        <w:rPr>
          <w:b/>
        </w:rPr>
      </w:pPr>
      <w:r w:rsidRPr="00C8536C">
        <w:rPr>
          <w:b/>
          <w:lang w:val="en-US"/>
        </w:rPr>
        <w:t>III</w:t>
      </w:r>
      <w:r w:rsidRPr="00C8536C">
        <w:rPr>
          <w:b/>
        </w:rPr>
        <w:t>. «Поддержка молодежных общественных организаций и объединений»</w:t>
      </w:r>
    </w:p>
    <w:p w:rsidR="008720AC" w:rsidRDefault="008720AC" w:rsidP="003905F3">
      <w:pPr>
        <w:ind w:left="-540"/>
        <w:jc w:val="both"/>
      </w:pPr>
    </w:p>
    <w:tbl>
      <w:tblPr>
        <w:tblW w:w="104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53"/>
        <w:gridCol w:w="707"/>
        <w:gridCol w:w="900"/>
        <w:gridCol w:w="900"/>
        <w:gridCol w:w="1004"/>
        <w:gridCol w:w="900"/>
        <w:gridCol w:w="1352"/>
      </w:tblGrid>
      <w:tr w:rsidR="008720AC" w:rsidRPr="00873129" w:rsidTr="00E06711">
        <w:trPr>
          <w:trHeight w:val="182"/>
        </w:trPr>
        <w:tc>
          <w:tcPr>
            <w:tcW w:w="540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№ </w:t>
            </w:r>
            <w:proofErr w:type="spellStart"/>
            <w:proofErr w:type="gramStart"/>
            <w:r w:rsidRPr="00873129">
              <w:t>п</w:t>
            </w:r>
            <w:proofErr w:type="spellEnd"/>
            <w:proofErr w:type="gramEnd"/>
            <w:r w:rsidRPr="00873129">
              <w:t>/</w:t>
            </w:r>
            <w:proofErr w:type="spellStart"/>
            <w:r w:rsidRPr="00873129"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Ед. </w:t>
            </w:r>
            <w:proofErr w:type="spellStart"/>
            <w:r w:rsidRPr="00873129">
              <w:t>изм</w:t>
            </w:r>
            <w:proofErr w:type="spellEnd"/>
            <w:r w:rsidRPr="00873129">
              <w:t>.</w:t>
            </w:r>
          </w:p>
        </w:tc>
        <w:tc>
          <w:tcPr>
            <w:tcW w:w="3704" w:type="dxa"/>
            <w:gridSpan w:val="4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Значение показателя</w:t>
            </w:r>
          </w:p>
        </w:tc>
        <w:tc>
          <w:tcPr>
            <w:tcW w:w="1352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>Причины снижения показателя</w:t>
            </w:r>
          </w:p>
        </w:tc>
      </w:tr>
      <w:tr w:rsidR="008720AC" w:rsidRPr="00873129" w:rsidTr="00E06711">
        <w:trPr>
          <w:trHeight w:val="181"/>
        </w:trPr>
        <w:tc>
          <w:tcPr>
            <w:tcW w:w="540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4153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707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отклонение</w:t>
            </w:r>
          </w:p>
        </w:tc>
        <w:tc>
          <w:tcPr>
            <w:tcW w:w="1352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</w:tr>
      <w:tr w:rsidR="008720AC" w:rsidRPr="00873129" w:rsidTr="00E06711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873129" w:rsidRDefault="008720AC" w:rsidP="00E06711"/>
        </w:tc>
        <w:tc>
          <w:tcPr>
            <w:tcW w:w="4153" w:type="dxa"/>
            <w:vMerge/>
            <w:vAlign w:val="center"/>
          </w:tcPr>
          <w:p w:rsidR="008720AC" w:rsidRPr="00873129" w:rsidRDefault="008720AC" w:rsidP="00E06711"/>
        </w:tc>
        <w:tc>
          <w:tcPr>
            <w:tcW w:w="707" w:type="dxa"/>
            <w:vMerge/>
            <w:vAlign w:val="center"/>
          </w:tcPr>
          <w:p w:rsidR="008720AC" w:rsidRPr="00873129" w:rsidRDefault="008720AC" w:rsidP="00E06711"/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П</w:t>
            </w:r>
            <w:r w:rsidRPr="00873129">
              <w:t>лан</w:t>
            </w:r>
            <w:r>
              <w:t xml:space="preserve"> 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ф</w:t>
            </w:r>
            <w:r w:rsidRPr="00873129">
              <w:t>акт</w:t>
            </w:r>
          </w:p>
        </w:tc>
        <w:tc>
          <w:tcPr>
            <w:tcW w:w="1004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proofErr w:type="spellStart"/>
            <w:r>
              <w:t>абсол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%</w:t>
            </w:r>
          </w:p>
        </w:tc>
        <w:tc>
          <w:tcPr>
            <w:tcW w:w="1352" w:type="dxa"/>
            <w:vMerge/>
            <w:vAlign w:val="center"/>
          </w:tcPr>
          <w:p w:rsidR="008720AC" w:rsidRPr="00873129" w:rsidRDefault="008720AC" w:rsidP="00E06711"/>
        </w:tc>
      </w:tr>
      <w:tr w:rsidR="008720AC" w:rsidRPr="00873129" w:rsidTr="00E06711">
        <w:trPr>
          <w:trHeight w:val="150"/>
        </w:trPr>
        <w:tc>
          <w:tcPr>
            <w:tcW w:w="540" w:type="dxa"/>
            <w:vAlign w:val="center"/>
          </w:tcPr>
          <w:p w:rsidR="008720AC" w:rsidRPr="00873129" w:rsidRDefault="008720AC" w:rsidP="00E06711">
            <w:r>
              <w:t>1.</w:t>
            </w:r>
          </w:p>
        </w:tc>
        <w:tc>
          <w:tcPr>
            <w:tcW w:w="4153" w:type="dxa"/>
            <w:vAlign w:val="center"/>
          </w:tcPr>
          <w:p w:rsidR="008720AC" w:rsidRPr="00873129" w:rsidRDefault="008720AC" w:rsidP="00E06711">
            <w:r>
              <w:t>Уровень удовлетворенности населения качеством оказания муниципальных услуг</w:t>
            </w:r>
          </w:p>
        </w:tc>
        <w:tc>
          <w:tcPr>
            <w:tcW w:w="707" w:type="dxa"/>
            <w:vAlign w:val="center"/>
          </w:tcPr>
          <w:p w:rsidR="008720AC" w:rsidRPr="00873129" w:rsidRDefault="008720AC" w:rsidP="00E06711">
            <w:pPr>
              <w:jc w:val="center"/>
            </w:pPr>
            <w:r>
              <w:t>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100%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52" w:type="dxa"/>
            <w:vAlign w:val="center"/>
          </w:tcPr>
          <w:p w:rsidR="008720AC" w:rsidRPr="00873129" w:rsidRDefault="008720AC" w:rsidP="00E06711"/>
        </w:tc>
      </w:tr>
      <w:tr w:rsidR="008720AC" w:rsidRPr="00873129" w:rsidTr="00E06711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E06711">
            <w:r>
              <w:t>2.</w:t>
            </w:r>
          </w:p>
        </w:tc>
        <w:tc>
          <w:tcPr>
            <w:tcW w:w="4153" w:type="dxa"/>
            <w:vAlign w:val="center"/>
          </w:tcPr>
          <w:p w:rsidR="008720AC" w:rsidRDefault="008720AC" w:rsidP="00E06711">
            <w:r>
              <w:t>Количество жалоб на качество оказания услуг</w:t>
            </w:r>
          </w:p>
        </w:tc>
        <w:tc>
          <w:tcPr>
            <w:tcW w:w="707" w:type="dxa"/>
            <w:vAlign w:val="center"/>
          </w:tcPr>
          <w:p w:rsidR="008720AC" w:rsidRDefault="008720AC" w:rsidP="00E06711">
            <w:pPr>
              <w:jc w:val="center"/>
            </w:pPr>
            <w:r>
              <w:t>Ед.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52" w:type="dxa"/>
            <w:vAlign w:val="center"/>
          </w:tcPr>
          <w:p w:rsidR="008720AC" w:rsidRPr="00873129" w:rsidRDefault="008720AC" w:rsidP="00E06711"/>
        </w:tc>
      </w:tr>
    </w:tbl>
    <w:p w:rsidR="008720AC" w:rsidRDefault="008720AC" w:rsidP="00BA7C7B">
      <w:pPr>
        <w:ind w:left="-540"/>
        <w:jc w:val="both"/>
        <w:rPr>
          <w:b/>
        </w:rPr>
      </w:pPr>
    </w:p>
    <w:p w:rsidR="008720AC" w:rsidRDefault="008720AC" w:rsidP="00BA7C7B">
      <w:pPr>
        <w:ind w:left="-540"/>
        <w:jc w:val="both"/>
        <w:rPr>
          <w:b/>
        </w:rPr>
      </w:pPr>
    </w:p>
    <w:p w:rsidR="008720AC" w:rsidRPr="00C8536C" w:rsidRDefault="008720AC" w:rsidP="00BA7C7B">
      <w:pPr>
        <w:ind w:left="-540"/>
        <w:jc w:val="both"/>
        <w:rPr>
          <w:b/>
        </w:rPr>
      </w:pPr>
      <w:r w:rsidRPr="00C8536C">
        <w:rPr>
          <w:b/>
          <w:lang w:val="en-US"/>
        </w:rPr>
        <w:t>IV</w:t>
      </w:r>
      <w:r w:rsidRPr="00C8536C">
        <w:rPr>
          <w:b/>
        </w:rPr>
        <w:t xml:space="preserve">. «Организация временной трудовой занятости несовершеннолетних граждан»    </w:t>
      </w:r>
    </w:p>
    <w:p w:rsidR="008720AC" w:rsidRDefault="008720AC" w:rsidP="003905F3">
      <w:pPr>
        <w:ind w:left="-540"/>
        <w:jc w:val="both"/>
      </w:pPr>
    </w:p>
    <w:tbl>
      <w:tblPr>
        <w:tblW w:w="104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53"/>
        <w:gridCol w:w="707"/>
        <w:gridCol w:w="900"/>
        <w:gridCol w:w="900"/>
        <w:gridCol w:w="1004"/>
        <w:gridCol w:w="900"/>
        <w:gridCol w:w="1352"/>
      </w:tblGrid>
      <w:tr w:rsidR="008720AC" w:rsidRPr="00873129" w:rsidTr="00E06711">
        <w:trPr>
          <w:trHeight w:val="182"/>
        </w:trPr>
        <w:tc>
          <w:tcPr>
            <w:tcW w:w="540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№ </w:t>
            </w:r>
            <w:proofErr w:type="spellStart"/>
            <w:proofErr w:type="gramStart"/>
            <w:r w:rsidRPr="00873129">
              <w:t>п</w:t>
            </w:r>
            <w:proofErr w:type="spellEnd"/>
            <w:proofErr w:type="gramEnd"/>
            <w:r w:rsidRPr="00873129">
              <w:t>/</w:t>
            </w:r>
            <w:proofErr w:type="spellStart"/>
            <w:r w:rsidRPr="00873129">
              <w:t>п</w:t>
            </w:r>
            <w:proofErr w:type="spellEnd"/>
          </w:p>
        </w:tc>
        <w:tc>
          <w:tcPr>
            <w:tcW w:w="4153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 xml:space="preserve">Ед. </w:t>
            </w:r>
            <w:proofErr w:type="spellStart"/>
            <w:r w:rsidRPr="00873129">
              <w:t>изм</w:t>
            </w:r>
            <w:proofErr w:type="spellEnd"/>
            <w:r w:rsidRPr="00873129">
              <w:t>.</w:t>
            </w:r>
          </w:p>
        </w:tc>
        <w:tc>
          <w:tcPr>
            <w:tcW w:w="3704" w:type="dxa"/>
            <w:gridSpan w:val="4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 w:rsidRPr="00873129">
              <w:t>Значение показателя</w:t>
            </w:r>
          </w:p>
        </w:tc>
        <w:tc>
          <w:tcPr>
            <w:tcW w:w="1352" w:type="dxa"/>
            <w:vMerge w:val="restart"/>
          </w:tcPr>
          <w:p w:rsidR="008720AC" w:rsidRPr="00873129" w:rsidRDefault="008720AC" w:rsidP="00E06711">
            <w:pPr>
              <w:tabs>
                <w:tab w:val="left" w:pos="1365"/>
              </w:tabs>
            </w:pPr>
            <w:r w:rsidRPr="00873129">
              <w:t>Причины снижения показателя</w:t>
            </w:r>
          </w:p>
        </w:tc>
      </w:tr>
      <w:tr w:rsidR="008720AC" w:rsidRPr="00873129" w:rsidTr="00E06711">
        <w:trPr>
          <w:trHeight w:val="181"/>
        </w:trPr>
        <w:tc>
          <w:tcPr>
            <w:tcW w:w="540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4153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707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</w:p>
        </w:tc>
        <w:tc>
          <w:tcPr>
            <w:tcW w:w="1904" w:type="dxa"/>
            <w:gridSpan w:val="2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отклонение</w:t>
            </w:r>
          </w:p>
        </w:tc>
        <w:tc>
          <w:tcPr>
            <w:tcW w:w="1352" w:type="dxa"/>
            <w:vMerge/>
          </w:tcPr>
          <w:p w:rsidR="008720AC" w:rsidRPr="00873129" w:rsidRDefault="008720AC" w:rsidP="00E06711">
            <w:pPr>
              <w:tabs>
                <w:tab w:val="left" w:pos="1365"/>
              </w:tabs>
            </w:pPr>
          </w:p>
        </w:tc>
      </w:tr>
      <w:tr w:rsidR="008720AC" w:rsidRPr="00873129" w:rsidTr="00E06711">
        <w:trPr>
          <w:trHeight w:val="150"/>
        </w:trPr>
        <w:tc>
          <w:tcPr>
            <w:tcW w:w="540" w:type="dxa"/>
            <w:vMerge/>
            <w:vAlign w:val="center"/>
          </w:tcPr>
          <w:p w:rsidR="008720AC" w:rsidRPr="00873129" w:rsidRDefault="008720AC" w:rsidP="00E06711"/>
        </w:tc>
        <w:tc>
          <w:tcPr>
            <w:tcW w:w="4153" w:type="dxa"/>
            <w:vMerge/>
            <w:vAlign w:val="center"/>
          </w:tcPr>
          <w:p w:rsidR="008720AC" w:rsidRPr="00873129" w:rsidRDefault="008720AC" w:rsidP="00E06711"/>
        </w:tc>
        <w:tc>
          <w:tcPr>
            <w:tcW w:w="707" w:type="dxa"/>
            <w:vMerge/>
            <w:vAlign w:val="center"/>
          </w:tcPr>
          <w:p w:rsidR="008720AC" w:rsidRPr="00873129" w:rsidRDefault="008720AC" w:rsidP="00E06711"/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П</w:t>
            </w:r>
            <w:r w:rsidRPr="00873129">
              <w:t>лан</w:t>
            </w:r>
            <w:r>
              <w:t xml:space="preserve"> 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ф</w:t>
            </w:r>
            <w:r w:rsidRPr="00873129">
              <w:t>акт</w:t>
            </w:r>
          </w:p>
        </w:tc>
        <w:tc>
          <w:tcPr>
            <w:tcW w:w="1004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proofErr w:type="spellStart"/>
            <w:r>
              <w:t>абсол</w:t>
            </w:r>
            <w:proofErr w:type="spellEnd"/>
            <w:r>
              <w:t>.</w:t>
            </w:r>
          </w:p>
        </w:tc>
        <w:tc>
          <w:tcPr>
            <w:tcW w:w="900" w:type="dxa"/>
          </w:tcPr>
          <w:p w:rsidR="008720AC" w:rsidRPr="00873129" w:rsidRDefault="008720AC" w:rsidP="00E06711">
            <w:pPr>
              <w:tabs>
                <w:tab w:val="left" w:pos="1365"/>
              </w:tabs>
              <w:jc w:val="center"/>
            </w:pPr>
            <w:r>
              <w:t>%</w:t>
            </w:r>
          </w:p>
        </w:tc>
        <w:tc>
          <w:tcPr>
            <w:tcW w:w="1352" w:type="dxa"/>
            <w:vMerge/>
            <w:vAlign w:val="center"/>
          </w:tcPr>
          <w:p w:rsidR="008720AC" w:rsidRPr="00873129" w:rsidRDefault="008720AC" w:rsidP="00E06711"/>
        </w:tc>
      </w:tr>
      <w:tr w:rsidR="008720AC" w:rsidRPr="00873129" w:rsidTr="00E06711">
        <w:trPr>
          <w:trHeight w:val="150"/>
        </w:trPr>
        <w:tc>
          <w:tcPr>
            <w:tcW w:w="540" w:type="dxa"/>
            <w:vAlign w:val="center"/>
          </w:tcPr>
          <w:p w:rsidR="008720AC" w:rsidRPr="00873129" w:rsidRDefault="008720AC" w:rsidP="00E06711">
            <w:r>
              <w:t>1.</w:t>
            </w:r>
          </w:p>
        </w:tc>
        <w:tc>
          <w:tcPr>
            <w:tcW w:w="4153" w:type="dxa"/>
            <w:vAlign w:val="center"/>
          </w:tcPr>
          <w:p w:rsidR="008720AC" w:rsidRPr="00873129" w:rsidRDefault="008720AC" w:rsidP="00E06711">
            <w:r>
              <w:t>Уровень удовлетворенности населения качеством оказания муниципальных услуг</w:t>
            </w:r>
          </w:p>
        </w:tc>
        <w:tc>
          <w:tcPr>
            <w:tcW w:w="707" w:type="dxa"/>
            <w:vAlign w:val="center"/>
          </w:tcPr>
          <w:p w:rsidR="008720AC" w:rsidRPr="00873129" w:rsidRDefault="008720AC" w:rsidP="00E06711">
            <w:pPr>
              <w:jc w:val="center"/>
            </w:pPr>
            <w:r>
              <w:t>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100 %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52" w:type="dxa"/>
            <w:vAlign w:val="center"/>
          </w:tcPr>
          <w:p w:rsidR="008720AC" w:rsidRPr="00873129" w:rsidRDefault="008720AC" w:rsidP="00E06711"/>
        </w:tc>
      </w:tr>
      <w:tr w:rsidR="008720AC" w:rsidRPr="00873129" w:rsidTr="00E06711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E06711">
            <w:r>
              <w:t>2.</w:t>
            </w:r>
          </w:p>
        </w:tc>
        <w:tc>
          <w:tcPr>
            <w:tcW w:w="4153" w:type="dxa"/>
            <w:vAlign w:val="center"/>
          </w:tcPr>
          <w:p w:rsidR="008720AC" w:rsidRDefault="008720AC" w:rsidP="00E06711">
            <w:r>
              <w:t>Количество жалоб на качество оказания услуг</w:t>
            </w:r>
          </w:p>
        </w:tc>
        <w:tc>
          <w:tcPr>
            <w:tcW w:w="707" w:type="dxa"/>
            <w:vAlign w:val="center"/>
          </w:tcPr>
          <w:p w:rsidR="008720AC" w:rsidRDefault="008720AC" w:rsidP="00E06711">
            <w:pPr>
              <w:jc w:val="center"/>
            </w:pPr>
            <w:r>
              <w:t>Ед.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E06711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52" w:type="dxa"/>
            <w:vAlign w:val="center"/>
          </w:tcPr>
          <w:p w:rsidR="008720AC" w:rsidRPr="00873129" w:rsidRDefault="008720AC" w:rsidP="00E06711"/>
        </w:tc>
      </w:tr>
      <w:tr w:rsidR="008720AC" w:rsidRPr="00873129" w:rsidTr="00E06711">
        <w:trPr>
          <w:trHeight w:val="150"/>
        </w:trPr>
        <w:tc>
          <w:tcPr>
            <w:tcW w:w="540" w:type="dxa"/>
            <w:vAlign w:val="center"/>
          </w:tcPr>
          <w:p w:rsidR="008720AC" w:rsidRDefault="008720AC" w:rsidP="00D031EC">
            <w:r>
              <w:t>3.</w:t>
            </w:r>
          </w:p>
        </w:tc>
        <w:tc>
          <w:tcPr>
            <w:tcW w:w="4153" w:type="dxa"/>
            <w:vAlign w:val="center"/>
          </w:tcPr>
          <w:p w:rsidR="008720AC" w:rsidRDefault="008720AC" w:rsidP="00D031EC">
            <w:r>
              <w:t>Число подтвержденных случаев отклонения от требований к содержанию и оказанию муниципальных услуг</w:t>
            </w:r>
          </w:p>
        </w:tc>
        <w:tc>
          <w:tcPr>
            <w:tcW w:w="707" w:type="dxa"/>
            <w:vAlign w:val="center"/>
          </w:tcPr>
          <w:p w:rsidR="008720AC" w:rsidRDefault="008720AC" w:rsidP="00D031EC">
            <w:pPr>
              <w:jc w:val="center"/>
            </w:pPr>
            <w:r>
              <w:t>Ед.</w:t>
            </w:r>
          </w:p>
        </w:tc>
        <w:tc>
          <w:tcPr>
            <w:tcW w:w="900" w:type="dxa"/>
          </w:tcPr>
          <w:p w:rsidR="008720AC" w:rsidRDefault="008720AC" w:rsidP="00D031EC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D031EC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004" w:type="dxa"/>
          </w:tcPr>
          <w:p w:rsidR="008720AC" w:rsidRDefault="008720AC" w:rsidP="00D031EC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8720AC" w:rsidRDefault="008720AC" w:rsidP="00D031EC">
            <w:pPr>
              <w:tabs>
                <w:tab w:val="left" w:pos="1365"/>
              </w:tabs>
              <w:jc w:val="center"/>
            </w:pPr>
            <w:r>
              <w:t>0</w:t>
            </w:r>
          </w:p>
        </w:tc>
        <w:tc>
          <w:tcPr>
            <w:tcW w:w="1352" w:type="dxa"/>
            <w:vAlign w:val="center"/>
          </w:tcPr>
          <w:p w:rsidR="008720AC" w:rsidRPr="00873129" w:rsidRDefault="008720AC" w:rsidP="00D031EC"/>
        </w:tc>
      </w:tr>
    </w:tbl>
    <w:p w:rsidR="008720AC" w:rsidRDefault="008720AC" w:rsidP="003905F3">
      <w:pPr>
        <w:ind w:left="-540"/>
        <w:jc w:val="both"/>
      </w:pPr>
    </w:p>
    <w:p w:rsidR="008720AC" w:rsidRDefault="008720AC" w:rsidP="003905F3">
      <w:pPr>
        <w:ind w:left="-540"/>
        <w:jc w:val="both"/>
      </w:pPr>
      <w:r>
        <w:t xml:space="preserve">4. Характеристика перспектив оказания муниципальным бюджетным учреждением «Молодежный центр» муниципального задания в соответствии с утвержденными объемами задания и порядком оказания муниципальных услуг </w:t>
      </w:r>
    </w:p>
    <w:p w:rsidR="008720AC" w:rsidRDefault="008720AC" w:rsidP="00CA2494">
      <w:pPr>
        <w:ind w:left="-540"/>
        <w:jc w:val="both"/>
      </w:pPr>
      <w:r>
        <w:tab/>
      </w:r>
      <w:r w:rsidRPr="00CA2494">
        <w:t>Муниципальное задание на оказание муниципальных услуг в сфере молодежной политики    планируется выполнить в соответствии с утвержденными объемами и порядком оказания муниципальных услуг</w:t>
      </w:r>
      <w:r>
        <w:t xml:space="preserve"> в полном объеме до конца 2013 года. </w:t>
      </w:r>
    </w:p>
    <w:p w:rsidR="008720AC" w:rsidRPr="00E3077F" w:rsidRDefault="008720AC" w:rsidP="00CA2494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>
        <w:t xml:space="preserve"> </w:t>
      </w:r>
    </w:p>
    <w:p w:rsidR="008720AC" w:rsidRDefault="008720AC" w:rsidP="00120279">
      <w:pPr>
        <w:ind w:firstLine="540"/>
        <w:jc w:val="both"/>
      </w:pPr>
    </w:p>
    <w:p w:rsidR="008720AC" w:rsidRDefault="008720AC" w:rsidP="00120279">
      <w:pPr>
        <w:ind w:firstLine="540"/>
        <w:jc w:val="both"/>
      </w:pPr>
    </w:p>
    <w:p w:rsidR="008720AC" w:rsidRDefault="008720AC" w:rsidP="00C3106A">
      <w:pPr>
        <w:jc w:val="both"/>
      </w:pPr>
    </w:p>
    <w:p w:rsidR="008720AC" w:rsidRDefault="008720AC" w:rsidP="00120279">
      <w:pPr>
        <w:ind w:firstLine="540"/>
        <w:jc w:val="both"/>
      </w:pPr>
      <w:r>
        <w:t>Директор</w:t>
      </w:r>
    </w:p>
    <w:p w:rsidR="008720AC" w:rsidRPr="00873129" w:rsidRDefault="008720AC" w:rsidP="00120279">
      <w:pPr>
        <w:ind w:firstLine="540"/>
        <w:jc w:val="both"/>
      </w:pPr>
      <w:r>
        <w:t>МБУ «Молодежный центр»                                                                  В. В. Чернов</w:t>
      </w:r>
    </w:p>
    <w:p w:rsidR="008720AC" w:rsidRPr="00873129" w:rsidRDefault="008720AC" w:rsidP="00120279">
      <w:pPr>
        <w:ind w:firstLine="540"/>
        <w:jc w:val="both"/>
      </w:pPr>
      <w:r>
        <w:t>05.07.2013 года</w:t>
      </w:r>
    </w:p>
    <w:p w:rsidR="008720AC" w:rsidRPr="00873129" w:rsidRDefault="008720AC" w:rsidP="00120279">
      <w:pPr>
        <w:ind w:firstLine="540"/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Default="008720AC" w:rsidP="00B6772E">
      <w:pPr>
        <w:jc w:val="both"/>
      </w:pPr>
    </w:p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/>
    <w:p w:rsidR="008720AC" w:rsidRPr="00BA7C7B" w:rsidRDefault="008720AC" w:rsidP="00BA7C7B">
      <w:pPr>
        <w:tabs>
          <w:tab w:val="left" w:pos="6674"/>
        </w:tabs>
      </w:pPr>
      <w:r>
        <w:tab/>
      </w:r>
    </w:p>
    <w:sectPr w:rsidR="008720AC" w:rsidRPr="00BA7C7B" w:rsidSect="007F6324">
      <w:pgSz w:w="11906" w:h="16838"/>
      <w:pgMar w:top="62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633FB7"/>
    <w:multiLevelType w:val="hybridMultilevel"/>
    <w:tmpl w:val="0E9495AA"/>
    <w:lvl w:ilvl="0" w:tplc="2DFA2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B66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E7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DAF1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7EC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FA5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E6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781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9C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2C03A23"/>
    <w:multiLevelType w:val="hybridMultilevel"/>
    <w:tmpl w:val="3AFA16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98B58B5"/>
    <w:multiLevelType w:val="hybridMultilevel"/>
    <w:tmpl w:val="BA7E08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2B43E9A"/>
    <w:multiLevelType w:val="hybridMultilevel"/>
    <w:tmpl w:val="B9E2B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6D2E89"/>
    <w:multiLevelType w:val="hybridMultilevel"/>
    <w:tmpl w:val="E164749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CEC"/>
    <w:rsid w:val="000264BF"/>
    <w:rsid w:val="00027331"/>
    <w:rsid w:val="000357F4"/>
    <w:rsid w:val="0003640C"/>
    <w:rsid w:val="000469FD"/>
    <w:rsid w:val="00047F38"/>
    <w:rsid w:val="000807AA"/>
    <w:rsid w:val="00085EAB"/>
    <w:rsid w:val="0009517E"/>
    <w:rsid w:val="000A7905"/>
    <w:rsid w:val="000B747E"/>
    <w:rsid w:val="000B753F"/>
    <w:rsid w:val="000C2662"/>
    <w:rsid w:val="000D2EE2"/>
    <w:rsid w:val="001078AE"/>
    <w:rsid w:val="00120279"/>
    <w:rsid w:val="001206F2"/>
    <w:rsid w:val="00121A56"/>
    <w:rsid w:val="001311C1"/>
    <w:rsid w:val="00147265"/>
    <w:rsid w:val="00154859"/>
    <w:rsid w:val="00160993"/>
    <w:rsid w:val="00171C97"/>
    <w:rsid w:val="001737E9"/>
    <w:rsid w:val="001868DC"/>
    <w:rsid w:val="0018744A"/>
    <w:rsid w:val="001966E6"/>
    <w:rsid w:val="001A1C39"/>
    <w:rsid w:val="001B39D0"/>
    <w:rsid w:val="001C1628"/>
    <w:rsid w:val="001C4D29"/>
    <w:rsid w:val="001D6C39"/>
    <w:rsid w:val="00233DDD"/>
    <w:rsid w:val="0024235F"/>
    <w:rsid w:val="00242E77"/>
    <w:rsid w:val="002521EE"/>
    <w:rsid w:val="00262B5C"/>
    <w:rsid w:val="00264D76"/>
    <w:rsid w:val="00291034"/>
    <w:rsid w:val="002B3FE3"/>
    <w:rsid w:val="002C040A"/>
    <w:rsid w:val="002C5BA0"/>
    <w:rsid w:val="002D0794"/>
    <w:rsid w:val="002D4879"/>
    <w:rsid w:val="002D7566"/>
    <w:rsid w:val="002E45F2"/>
    <w:rsid w:val="002E66A7"/>
    <w:rsid w:val="002E6BB1"/>
    <w:rsid w:val="002F0C72"/>
    <w:rsid w:val="002F4A02"/>
    <w:rsid w:val="002F70FA"/>
    <w:rsid w:val="00307392"/>
    <w:rsid w:val="00320B72"/>
    <w:rsid w:val="003279B6"/>
    <w:rsid w:val="00333AEC"/>
    <w:rsid w:val="00343AF5"/>
    <w:rsid w:val="00344DF9"/>
    <w:rsid w:val="0034578F"/>
    <w:rsid w:val="00345CBA"/>
    <w:rsid w:val="003476A1"/>
    <w:rsid w:val="00352816"/>
    <w:rsid w:val="003566DD"/>
    <w:rsid w:val="00363505"/>
    <w:rsid w:val="00366DF9"/>
    <w:rsid w:val="00374857"/>
    <w:rsid w:val="003905F3"/>
    <w:rsid w:val="003917D1"/>
    <w:rsid w:val="003C008D"/>
    <w:rsid w:val="00406672"/>
    <w:rsid w:val="00426DE0"/>
    <w:rsid w:val="00442630"/>
    <w:rsid w:val="00445D93"/>
    <w:rsid w:val="0044655E"/>
    <w:rsid w:val="00453201"/>
    <w:rsid w:val="00454AB2"/>
    <w:rsid w:val="00455007"/>
    <w:rsid w:val="0046118E"/>
    <w:rsid w:val="00465D76"/>
    <w:rsid w:val="0048705A"/>
    <w:rsid w:val="00491255"/>
    <w:rsid w:val="00495124"/>
    <w:rsid w:val="004C302C"/>
    <w:rsid w:val="004F0B54"/>
    <w:rsid w:val="004F0B7C"/>
    <w:rsid w:val="005037AC"/>
    <w:rsid w:val="00515191"/>
    <w:rsid w:val="0054533D"/>
    <w:rsid w:val="005545AF"/>
    <w:rsid w:val="005558B9"/>
    <w:rsid w:val="00557164"/>
    <w:rsid w:val="00563EB3"/>
    <w:rsid w:val="0057079C"/>
    <w:rsid w:val="00582DCF"/>
    <w:rsid w:val="005856DE"/>
    <w:rsid w:val="0058576E"/>
    <w:rsid w:val="00594323"/>
    <w:rsid w:val="00594D1A"/>
    <w:rsid w:val="005A2998"/>
    <w:rsid w:val="005A47CE"/>
    <w:rsid w:val="005B06DC"/>
    <w:rsid w:val="005C442C"/>
    <w:rsid w:val="005D1018"/>
    <w:rsid w:val="005D4992"/>
    <w:rsid w:val="005D6D86"/>
    <w:rsid w:val="005E4E5D"/>
    <w:rsid w:val="005E5BD4"/>
    <w:rsid w:val="005E6CC3"/>
    <w:rsid w:val="005F08E2"/>
    <w:rsid w:val="005F1120"/>
    <w:rsid w:val="005F7515"/>
    <w:rsid w:val="005F76B8"/>
    <w:rsid w:val="00601787"/>
    <w:rsid w:val="00602A73"/>
    <w:rsid w:val="00606471"/>
    <w:rsid w:val="00610B80"/>
    <w:rsid w:val="006133B0"/>
    <w:rsid w:val="00620287"/>
    <w:rsid w:val="006212C4"/>
    <w:rsid w:val="0062160D"/>
    <w:rsid w:val="00622AC1"/>
    <w:rsid w:val="00627AAF"/>
    <w:rsid w:val="00635B69"/>
    <w:rsid w:val="006402C7"/>
    <w:rsid w:val="00653004"/>
    <w:rsid w:val="00670D9E"/>
    <w:rsid w:val="00671667"/>
    <w:rsid w:val="00671B39"/>
    <w:rsid w:val="00680CD0"/>
    <w:rsid w:val="006860E8"/>
    <w:rsid w:val="0068783D"/>
    <w:rsid w:val="006912C2"/>
    <w:rsid w:val="00694AC5"/>
    <w:rsid w:val="0069572D"/>
    <w:rsid w:val="006A39C2"/>
    <w:rsid w:val="006A3D7C"/>
    <w:rsid w:val="006B1381"/>
    <w:rsid w:val="006B149F"/>
    <w:rsid w:val="006B3D16"/>
    <w:rsid w:val="006D1F79"/>
    <w:rsid w:val="006D2319"/>
    <w:rsid w:val="006D2875"/>
    <w:rsid w:val="006D63C5"/>
    <w:rsid w:val="006D739F"/>
    <w:rsid w:val="006E0340"/>
    <w:rsid w:val="006F3AA7"/>
    <w:rsid w:val="00710025"/>
    <w:rsid w:val="00733513"/>
    <w:rsid w:val="00777365"/>
    <w:rsid w:val="007819E0"/>
    <w:rsid w:val="007905BD"/>
    <w:rsid w:val="00790FB2"/>
    <w:rsid w:val="00795BEB"/>
    <w:rsid w:val="007C136E"/>
    <w:rsid w:val="007D1694"/>
    <w:rsid w:val="007D5A39"/>
    <w:rsid w:val="007D706A"/>
    <w:rsid w:val="007F05D3"/>
    <w:rsid w:val="007F4F16"/>
    <w:rsid w:val="007F6324"/>
    <w:rsid w:val="00801043"/>
    <w:rsid w:val="00805D85"/>
    <w:rsid w:val="00807A80"/>
    <w:rsid w:val="0084053C"/>
    <w:rsid w:val="0084131A"/>
    <w:rsid w:val="00853B65"/>
    <w:rsid w:val="00854BCE"/>
    <w:rsid w:val="0086339A"/>
    <w:rsid w:val="008720AC"/>
    <w:rsid w:val="00873129"/>
    <w:rsid w:val="0087591F"/>
    <w:rsid w:val="00876467"/>
    <w:rsid w:val="00881D7D"/>
    <w:rsid w:val="00892CFC"/>
    <w:rsid w:val="00895960"/>
    <w:rsid w:val="008A1482"/>
    <w:rsid w:val="008B2E29"/>
    <w:rsid w:val="008B3B14"/>
    <w:rsid w:val="008B4BFC"/>
    <w:rsid w:val="008C43CF"/>
    <w:rsid w:val="008E25FA"/>
    <w:rsid w:val="008E3830"/>
    <w:rsid w:val="008E49BA"/>
    <w:rsid w:val="00904C78"/>
    <w:rsid w:val="00905A4C"/>
    <w:rsid w:val="00921E98"/>
    <w:rsid w:val="00927815"/>
    <w:rsid w:val="0094216A"/>
    <w:rsid w:val="00947594"/>
    <w:rsid w:val="00962D38"/>
    <w:rsid w:val="00977130"/>
    <w:rsid w:val="0099391A"/>
    <w:rsid w:val="00996C34"/>
    <w:rsid w:val="009A2E99"/>
    <w:rsid w:val="009B356A"/>
    <w:rsid w:val="009D5D96"/>
    <w:rsid w:val="009D6264"/>
    <w:rsid w:val="009D7DA8"/>
    <w:rsid w:val="009E22FA"/>
    <w:rsid w:val="009F0E51"/>
    <w:rsid w:val="009F66D8"/>
    <w:rsid w:val="009F6A1D"/>
    <w:rsid w:val="00A034A1"/>
    <w:rsid w:val="00A044B6"/>
    <w:rsid w:val="00A05B2A"/>
    <w:rsid w:val="00A10F71"/>
    <w:rsid w:val="00A110A1"/>
    <w:rsid w:val="00A32AA9"/>
    <w:rsid w:val="00A4389F"/>
    <w:rsid w:val="00A47F32"/>
    <w:rsid w:val="00A51522"/>
    <w:rsid w:val="00A56CEC"/>
    <w:rsid w:val="00A65378"/>
    <w:rsid w:val="00A834C7"/>
    <w:rsid w:val="00A96821"/>
    <w:rsid w:val="00A97800"/>
    <w:rsid w:val="00AA5FB9"/>
    <w:rsid w:val="00AB049B"/>
    <w:rsid w:val="00AC4347"/>
    <w:rsid w:val="00AD43C9"/>
    <w:rsid w:val="00AD4B86"/>
    <w:rsid w:val="00AF5302"/>
    <w:rsid w:val="00B02308"/>
    <w:rsid w:val="00B10250"/>
    <w:rsid w:val="00B10774"/>
    <w:rsid w:val="00B11B0B"/>
    <w:rsid w:val="00B216BD"/>
    <w:rsid w:val="00B27E0C"/>
    <w:rsid w:val="00B31CD5"/>
    <w:rsid w:val="00B33BC5"/>
    <w:rsid w:val="00B55B9A"/>
    <w:rsid w:val="00B56F03"/>
    <w:rsid w:val="00B62E54"/>
    <w:rsid w:val="00B6772E"/>
    <w:rsid w:val="00B74E70"/>
    <w:rsid w:val="00B80BDF"/>
    <w:rsid w:val="00BA7C7B"/>
    <w:rsid w:val="00BB2B1B"/>
    <w:rsid w:val="00BB4A28"/>
    <w:rsid w:val="00BC3830"/>
    <w:rsid w:val="00BD669D"/>
    <w:rsid w:val="00BE0D9A"/>
    <w:rsid w:val="00BE1621"/>
    <w:rsid w:val="00BE1A57"/>
    <w:rsid w:val="00C0318C"/>
    <w:rsid w:val="00C07203"/>
    <w:rsid w:val="00C07CAC"/>
    <w:rsid w:val="00C23D30"/>
    <w:rsid w:val="00C23FA5"/>
    <w:rsid w:val="00C3106A"/>
    <w:rsid w:val="00C339C4"/>
    <w:rsid w:val="00C4013F"/>
    <w:rsid w:val="00C4102C"/>
    <w:rsid w:val="00C73200"/>
    <w:rsid w:val="00C84010"/>
    <w:rsid w:val="00C8536C"/>
    <w:rsid w:val="00C87881"/>
    <w:rsid w:val="00C93ECA"/>
    <w:rsid w:val="00CA2494"/>
    <w:rsid w:val="00CC1EF6"/>
    <w:rsid w:val="00CC264B"/>
    <w:rsid w:val="00CC2919"/>
    <w:rsid w:val="00CC7584"/>
    <w:rsid w:val="00CD039C"/>
    <w:rsid w:val="00CE22EC"/>
    <w:rsid w:val="00CF207F"/>
    <w:rsid w:val="00CF3558"/>
    <w:rsid w:val="00CF5D2B"/>
    <w:rsid w:val="00CF7572"/>
    <w:rsid w:val="00D031EC"/>
    <w:rsid w:val="00D167FD"/>
    <w:rsid w:val="00D21E5B"/>
    <w:rsid w:val="00D23EBB"/>
    <w:rsid w:val="00D23F70"/>
    <w:rsid w:val="00D270F7"/>
    <w:rsid w:val="00D43CED"/>
    <w:rsid w:val="00D45B49"/>
    <w:rsid w:val="00D45E61"/>
    <w:rsid w:val="00D51FD5"/>
    <w:rsid w:val="00D616BE"/>
    <w:rsid w:val="00D643F4"/>
    <w:rsid w:val="00DA6535"/>
    <w:rsid w:val="00DA6CCB"/>
    <w:rsid w:val="00DA7ED3"/>
    <w:rsid w:val="00DC1E6E"/>
    <w:rsid w:val="00DC2689"/>
    <w:rsid w:val="00DC3AC4"/>
    <w:rsid w:val="00DD75BA"/>
    <w:rsid w:val="00DE1BF9"/>
    <w:rsid w:val="00DE4B98"/>
    <w:rsid w:val="00DF0411"/>
    <w:rsid w:val="00E06711"/>
    <w:rsid w:val="00E1144C"/>
    <w:rsid w:val="00E14169"/>
    <w:rsid w:val="00E3077F"/>
    <w:rsid w:val="00E36777"/>
    <w:rsid w:val="00E447FC"/>
    <w:rsid w:val="00E53544"/>
    <w:rsid w:val="00E679E0"/>
    <w:rsid w:val="00E74026"/>
    <w:rsid w:val="00E836DF"/>
    <w:rsid w:val="00E83721"/>
    <w:rsid w:val="00E977B3"/>
    <w:rsid w:val="00EA1E98"/>
    <w:rsid w:val="00EA4767"/>
    <w:rsid w:val="00EA7304"/>
    <w:rsid w:val="00EB0BD2"/>
    <w:rsid w:val="00EB50A5"/>
    <w:rsid w:val="00EE0C9C"/>
    <w:rsid w:val="00EF2594"/>
    <w:rsid w:val="00F11932"/>
    <w:rsid w:val="00F22CB0"/>
    <w:rsid w:val="00F23214"/>
    <w:rsid w:val="00F345B7"/>
    <w:rsid w:val="00F34F49"/>
    <w:rsid w:val="00F51F82"/>
    <w:rsid w:val="00F54508"/>
    <w:rsid w:val="00F54EC3"/>
    <w:rsid w:val="00F55BBF"/>
    <w:rsid w:val="00F646E8"/>
    <w:rsid w:val="00F844FD"/>
    <w:rsid w:val="00F97948"/>
    <w:rsid w:val="00FB07BC"/>
    <w:rsid w:val="00FC3C0D"/>
    <w:rsid w:val="00FD0DF4"/>
    <w:rsid w:val="00FE35A4"/>
    <w:rsid w:val="00FE484C"/>
    <w:rsid w:val="00FF0ED5"/>
    <w:rsid w:val="00FF1DA9"/>
    <w:rsid w:val="00FF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A110A1"/>
    <w:rPr>
      <w:lang w:val="pl-PL" w:eastAsia="pl-PL"/>
    </w:rPr>
  </w:style>
  <w:style w:type="paragraph" w:customStyle="1" w:styleId="CharCharChar">
    <w:name w:val="Char Char Char"/>
    <w:basedOn w:val="a"/>
    <w:uiPriority w:val="99"/>
    <w:rsid w:val="00A110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110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23E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D23EBB"/>
    <w:rPr>
      <w:rFonts w:cs="Times New Roman"/>
    </w:rPr>
  </w:style>
  <w:style w:type="paragraph" w:customStyle="1" w:styleId="1">
    <w:name w:val="Абзац списка1"/>
    <w:basedOn w:val="a"/>
    <w:uiPriority w:val="99"/>
    <w:rsid w:val="00D23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343AF5"/>
    <w:pPr>
      <w:spacing w:after="300"/>
    </w:pPr>
    <w:rPr>
      <w:color w:val="333333"/>
    </w:rPr>
  </w:style>
  <w:style w:type="paragraph" w:styleId="a6">
    <w:name w:val="Balloon Text"/>
    <w:basedOn w:val="a"/>
    <w:link w:val="a7"/>
    <w:uiPriority w:val="99"/>
    <w:semiHidden/>
    <w:rsid w:val="008E25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1E5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14</Pages>
  <Words>3695</Words>
  <Characters>21062</Characters>
  <Application>Microsoft Office Word</Application>
  <DocSecurity>0</DocSecurity>
  <Lines>175</Lines>
  <Paragraphs>49</Paragraphs>
  <ScaleCrop>false</ScaleCrop>
  <Company/>
  <LinksUpToDate>false</LinksUpToDate>
  <CharactersWithSpaces>24708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Киприянова</dc:creator>
  <cp:keywords/>
  <dc:description/>
  <cp:lastModifiedBy>gubanova</cp:lastModifiedBy>
  <cp:revision>114</cp:revision>
  <cp:lastPrinted>2013-07-09T08:03:00Z</cp:lastPrinted>
  <dcterms:created xsi:type="dcterms:W3CDTF">2011-09-21T11:15:00Z</dcterms:created>
  <dcterms:modified xsi:type="dcterms:W3CDTF">2013-07-19T09:15:00Z</dcterms:modified>
</cp:coreProperties>
</file>